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FB1F" w14:textId="77777777" w:rsidR="00BE748A" w:rsidRPr="000B3576" w:rsidRDefault="00BE748A" w:rsidP="00BE748A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b/>
          <w:sz w:val="28"/>
          <w:szCs w:val="28"/>
        </w:rPr>
      </w:pPr>
      <w:r w:rsidRPr="000B3576">
        <w:rPr>
          <w:b/>
          <w:sz w:val="28"/>
          <w:szCs w:val="28"/>
        </w:rPr>
        <w:t>OGÓLNE ZASADY INWENTARYZACJI</w:t>
      </w:r>
    </w:p>
    <w:p w14:paraId="077CA571" w14:textId="7FF66479" w:rsidR="005612E3" w:rsidRPr="00126C74" w:rsidRDefault="005612E3" w:rsidP="005612E3">
      <w:pPr>
        <w:spacing w:before="120" w:after="120" w:line="240" w:lineRule="auto"/>
        <w:jc w:val="both"/>
        <w:rPr>
          <w:color w:val="000000" w:themeColor="text1"/>
        </w:rPr>
      </w:pPr>
      <w:r w:rsidRPr="00126C74">
        <w:rPr>
          <w:color w:val="000000" w:themeColor="text1"/>
        </w:rPr>
        <w:t>Ustawodawca nałożył na polskie muzea obowiązek realizowania</w:t>
      </w:r>
      <w:r w:rsidR="00D7466C">
        <w:rPr>
          <w:color w:val="000000" w:themeColor="text1"/>
        </w:rPr>
        <w:t xml:space="preserve"> </w:t>
      </w:r>
      <w:r w:rsidRPr="00126C74">
        <w:rPr>
          <w:b/>
          <w:color w:val="000000" w:themeColor="text1"/>
        </w:rPr>
        <w:t>komisyjnej kontroli zgodności wpisów dokumentacji ewidencyjnej ze stanem faktycznym zbiorów</w:t>
      </w:r>
      <w:r w:rsidR="00D7466C" w:rsidRPr="00474A19">
        <w:rPr>
          <w:color w:val="000000" w:themeColor="text1"/>
        </w:rPr>
        <w:t>,</w:t>
      </w:r>
      <w:r w:rsidRPr="00126C74">
        <w:rPr>
          <w:color w:val="000000" w:themeColor="text1"/>
        </w:rPr>
        <w:t xml:space="preserve"> co potwierdzają zapisy § 3.6 </w:t>
      </w:r>
      <w:r w:rsidRPr="00126C74">
        <w:rPr>
          <w:rFonts w:cstheme="minorHAnsi"/>
          <w:i/>
          <w:color w:val="000000" w:themeColor="text1"/>
        </w:rPr>
        <w:t>ro</w:t>
      </w:r>
      <w:r w:rsidRPr="00126C74">
        <w:rPr>
          <w:i/>
          <w:color w:val="000000" w:themeColor="text1"/>
        </w:rPr>
        <w:t>zporządzenia Ministra Kultury z dnia 30 sierpnia 2004 r. w sprawie zakresu, form i sposobu ewidencjonowania zabytków w muzeach</w:t>
      </w:r>
      <w:r w:rsidRPr="00126C74">
        <w:rPr>
          <w:color w:val="000000" w:themeColor="text1"/>
        </w:rPr>
        <w:t>. Oznacza to, że kontroli muszą podlegać zarówno zbiory, jak i wymagana dokumentacja ewidencyjna. Tak sformułowany cel i zakres kontroli powinien być realizowany w muzeum podczas każdej inwentaryzacji okresowej, niezależnie od przyjęte</w:t>
      </w:r>
      <w:r w:rsidR="00514447">
        <w:rPr>
          <w:color w:val="000000" w:themeColor="text1"/>
        </w:rPr>
        <w:t>go rodzaju</w:t>
      </w:r>
      <w:r w:rsidRPr="00126C74">
        <w:rPr>
          <w:color w:val="000000" w:themeColor="text1"/>
        </w:rPr>
        <w:t xml:space="preserve"> i formy.</w:t>
      </w:r>
    </w:p>
    <w:p w14:paraId="53E39014" w14:textId="2A797AA8" w:rsidR="005612E3" w:rsidRPr="00126C74" w:rsidRDefault="005612E3" w:rsidP="005612E3">
      <w:pPr>
        <w:spacing w:before="120" w:after="120" w:line="240" w:lineRule="auto"/>
        <w:jc w:val="both"/>
        <w:rPr>
          <w:color w:val="000000" w:themeColor="text1"/>
        </w:rPr>
      </w:pPr>
      <w:r w:rsidRPr="00126C74">
        <w:rPr>
          <w:color w:val="000000" w:themeColor="text1"/>
        </w:rPr>
        <w:t>Muzea dokonują kontroli zbiorów, aby ustalić stan faktyczny zbiorów i porównać go ze stanem ewidencyjnym. Kontrole, będące audytem wewnętrznym, wskazują różnice w zapisach w ewidencji muzealnej z realnym stanem zbiorów oraz ujawniają ewentualne braki i niezaewidencjonowane nadwyżki. W ramach kontroli można także ustalić obszary wymagające zmian czy usprawnień w procesie zarządzania i opieki nad zbiorami, które pomogą w przyszłości zapobiegać ewentualnym nieprawidłowościom.</w:t>
      </w:r>
    </w:p>
    <w:p w14:paraId="5C1B39AA" w14:textId="0E23AACB" w:rsidR="005612E3" w:rsidRPr="00126C74" w:rsidRDefault="005612E3" w:rsidP="005612E3">
      <w:pPr>
        <w:spacing w:before="120" w:after="120" w:line="240" w:lineRule="auto"/>
        <w:jc w:val="both"/>
        <w:rPr>
          <w:color w:val="000000" w:themeColor="text1"/>
        </w:rPr>
      </w:pPr>
      <w:r w:rsidRPr="00126C74">
        <w:rPr>
          <w:color w:val="000000" w:themeColor="text1"/>
        </w:rPr>
        <w:t>Kontrole prowadzone są przez muzea najczęściej w formule skontrum</w:t>
      </w:r>
      <w:r w:rsidR="00513C3E">
        <w:rPr>
          <w:color w:val="000000" w:themeColor="text1"/>
        </w:rPr>
        <w:t xml:space="preserve"> lub w uzasadnionych przypadkach w formie spisu z natury</w:t>
      </w:r>
      <w:r w:rsidRPr="00126C74">
        <w:rPr>
          <w:color w:val="000000" w:themeColor="text1"/>
        </w:rPr>
        <w:t xml:space="preserve">. Skontrum jest metodą realizowaną w oparciu o inwentarz lub inną dokumentację ewidencyjną poprzez porównanie zapisów w inwentarzu z muzealiami </w:t>
      </w:r>
      <w:r w:rsidR="0079597A">
        <w:rPr>
          <w:color w:val="000000" w:themeColor="text1"/>
        </w:rPr>
        <w:t>oraz</w:t>
      </w:r>
      <w:r w:rsidRPr="00126C74">
        <w:rPr>
          <w:color w:val="000000" w:themeColor="text1"/>
        </w:rPr>
        <w:t xml:space="preserve"> innymi składnikami zbiorów w magazynie czy salach ekspozycyjnych. Przeprowadzenie skontrum warunkowane jest prowadzeniem przez muzeum kompletnej i aktualnej dokumentacji ewidencyjnej – ksiąg inwentarzowych (papierowych lub elektronicznych baz danych), kart ewidencyjnych czy innej dokumentacji (księgi depozytów, rejestrów zbiorów pomocniczych), a dla obiektów użyczonych z muzeum – protokołów zdawczo-odbiorczych.</w:t>
      </w:r>
    </w:p>
    <w:p w14:paraId="1B8005E7" w14:textId="11634CE3" w:rsidR="005612E3" w:rsidRDefault="005612E3" w:rsidP="005612E3">
      <w:pPr>
        <w:spacing w:before="120" w:after="120" w:line="240" w:lineRule="auto"/>
        <w:jc w:val="both"/>
        <w:rPr>
          <w:color w:val="000000" w:themeColor="text1"/>
        </w:rPr>
      </w:pPr>
      <w:r w:rsidRPr="00126C74">
        <w:rPr>
          <w:color w:val="000000" w:themeColor="text1"/>
        </w:rPr>
        <w:t xml:space="preserve">Obok aktów prawnych regulujących kwestie zbiorów muzealnych, każde muzeum obowiązane jest również do stosowania przepisów ustawy o rachunkowości. Akt ten nakłada na muzea obowiązek inwentaryzacji, czyli </w:t>
      </w:r>
      <w:r w:rsidR="0079597A">
        <w:rPr>
          <w:color w:val="000000" w:themeColor="text1"/>
        </w:rPr>
        <w:t>wykonania</w:t>
      </w:r>
      <w:r w:rsidRPr="00126C74">
        <w:rPr>
          <w:color w:val="000000" w:themeColor="text1"/>
        </w:rPr>
        <w:t xml:space="preserve"> czynności mających na celu ustalenie </w:t>
      </w:r>
      <w:r w:rsidR="00FB17FA">
        <w:rPr>
          <w:color w:val="000000" w:themeColor="text1"/>
        </w:rPr>
        <w:t>i</w:t>
      </w:r>
      <w:r w:rsidRPr="00126C74">
        <w:rPr>
          <w:color w:val="000000" w:themeColor="text1"/>
        </w:rPr>
        <w:t xml:space="preserve"> sprawdzenie rzeczywistego stanu aktywów i pasywów instytucji, wskazanych w księgach rachunkowych ilości i wartości składników majątkowych, na określoną datę</w:t>
      </w:r>
      <w:r w:rsidR="00D7466C">
        <w:rPr>
          <w:color w:val="000000" w:themeColor="text1"/>
        </w:rPr>
        <w:t>, w formie spisu z natury</w:t>
      </w:r>
      <w:r w:rsidRPr="00126C74">
        <w:rPr>
          <w:color w:val="000000" w:themeColor="text1"/>
        </w:rPr>
        <w:t xml:space="preserve">. W muzeach składnikiem majątku, a co za tym idzie aktywami są również obiekty stanowiące zbiory instytucji, a inwentaryzacja jest elementem prowadzenia </w:t>
      </w:r>
      <w:r w:rsidR="00513C3E">
        <w:rPr>
          <w:color w:val="000000" w:themeColor="text1"/>
        </w:rPr>
        <w:t xml:space="preserve">kontroli zarządczej </w:t>
      </w:r>
      <w:r w:rsidRPr="00126C74">
        <w:rPr>
          <w:color w:val="000000" w:themeColor="text1"/>
        </w:rPr>
        <w:t>instytucji.</w:t>
      </w:r>
      <w:r w:rsidR="00513C3E">
        <w:rPr>
          <w:color w:val="000000" w:themeColor="text1"/>
        </w:rPr>
        <w:t xml:space="preserve"> </w:t>
      </w:r>
    </w:p>
    <w:p w14:paraId="76D4A366" w14:textId="29894961" w:rsidR="00F64E14" w:rsidRDefault="00D7466C" w:rsidP="00BE03B9">
      <w:pPr>
        <w:spacing w:before="120" w:after="120" w:line="240" w:lineRule="auto"/>
        <w:jc w:val="both"/>
        <w:rPr>
          <w:color w:val="000000" w:themeColor="text1"/>
        </w:rPr>
      </w:pPr>
      <w:r w:rsidRPr="00F64E14">
        <w:rPr>
          <w:color w:val="000000" w:themeColor="text1"/>
        </w:rPr>
        <w:t>W</w:t>
      </w:r>
      <w:r w:rsidR="005612E3" w:rsidRPr="00F64E14">
        <w:rPr>
          <w:color w:val="000000" w:themeColor="text1"/>
        </w:rPr>
        <w:t xml:space="preserve"> przypadku braku posiadania przez muzeum kompletnej dokumentacji ewidencyjnej, a także z uwagi na zapisy w politykach rachunkowości poszczególnych instytucji</w:t>
      </w:r>
      <w:r w:rsidR="00F64E14">
        <w:rPr>
          <w:color w:val="000000" w:themeColor="text1"/>
        </w:rPr>
        <w:t xml:space="preserve"> oraz</w:t>
      </w:r>
      <w:r w:rsidR="004040F8">
        <w:rPr>
          <w:color w:val="000000" w:themeColor="text1"/>
        </w:rPr>
        <w:t xml:space="preserve"> w</w:t>
      </w:r>
      <w:r w:rsidR="00F64E14">
        <w:rPr>
          <w:color w:val="000000" w:themeColor="text1"/>
        </w:rPr>
        <w:t xml:space="preserve"> innych uzasadnionych przypadkach,</w:t>
      </w:r>
      <w:r w:rsidR="005612E3" w:rsidRPr="00F64E14">
        <w:rPr>
          <w:color w:val="000000" w:themeColor="text1"/>
        </w:rPr>
        <w:t xml:space="preserve"> muzea kontrolują swoje zbiory także w formie spisu z natury. </w:t>
      </w:r>
    </w:p>
    <w:p w14:paraId="196F2BEA" w14:textId="6EA70F83" w:rsidR="005612E3" w:rsidRDefault="000807F0" w:rsidP="00BE03B9">
      <w:pPr>
        <w:spacing w:before="120"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Niezależnie od wybranej formy </w:t>
      </w:r>
      <w:r w:rsidR="0079597A">
        <w:rPr>
          <w:color w:val="000000" w:themeColor="text1"/>
        </w:rPr>
        <w:t>skontrum czy spis z natury</w:t>
      </w:r>
      <w:r w:rsidR="00DB699F">
        <w:rPr>
          <w:color w:val="000000" w:themeColor="text1"/>
        </w:rPr>
        <w:t xml:space="preserve"> – </w:t>
      </w:r>
      <w:r w:rsidR="005612E3" w:rsidRPr="00126C74">
        <w:rPr>
          <w:color w:val="000000" w:themeColor="text1"/>
        </w:rPr>
        <w:t xml:space="preserve">cel </w:t>
      </w:r>
      <w:r w:rsidR="0079597A">
        <w:rPr>
          <w:color w:val="000000" w:themeColor="text1"/>
        </w:rPr>
        <w:t xml:space="preserve">prowadzonych czynności </w:t>
      </w:r>
      <w:r w:rsidR="005612E3" w:rsidRPr="00126C74">
        <w:rPr>
          <w:color w:val="000000" w:themeColor="text1"/>
        </w:rPr>
        <w:t>pozostaje</w:t>
      </w:r>
      <w:r w:rsidR="0057184E">
        <w:rPr>
          <w:color w:val="000000" w:themeColor="text1"/>
        </w:rPr>
        <w:t xml:space="preserve"> ten sam tj.</w:t>
      </w:r>
      <w:r w:rsidR="005612E3" w:rsidRPr="00126C74">
        <w:rPr>
          <w:color w:val="000000" w:themeColor="text1"/>
        </w:rPr>
        <w:t xml:space="preserve"> ustalenie stanu faktycznego zbiorów muzealnych i porównanie ich ze stanem ewidencyjnym.</w:t>
      </w:r>
      <w:r w:rsidR="0079597A">
        <w:rPr>
          <w:color w:val="000000" w:themeColor="text1"/>
        </w:rPr>
        <w:t xml:space="preserve"> </w:t>
      </w:r>
    </w:p>
    <w:p w14:paraId="6474B2C9" w14:textId="51F08D6D" w:rsidR="0079597A" w:rsidRPr="00126C74" w:rsidRDefault="00FB17FA" w:rsidP="00BE03B9">
      <w:pPr>
        <w:spacing w:before="120"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Dla przypomnienia wskazujemy p</w:t>
      </w:r>
      <w:r w:rsidR="0079597A">
        <w:rPr>
          <w:color w:val="000000" w:themeColor="text1"/>
        </w:rPr>
        <w:t xml:space="preserve">odstawowe rozbieżności pomiędzy zapisami </w:t>
      </w:r>
      <w:r w:rsidR="009600A9">
        <w:rPr>
          <w:color w:val="000000" w:themeColor="text1"/>
        </w:rPr>
        <w:t>ustawy o rachunkowości i rozporządzenia MK</w:t>
      </w:r>
      <w:r>
        <w:rPr>
          <w:color w:val="000000" w:themeColor="text1"/>
        </w:rPr>
        <w:t>, o które najczęściej pytają muzealnicy</w:t>
      </w:r>
      <w:r w:rsidR="00FA2331">
        <w:rPr>
          <w:color w:val="000000" w:themeColor="text1"/>
        </w:rPr>
        <w:t xml:space="preserve"> jako problematyczne</w:t>
      </w:r>
      <w:r w:rsidR="00843B18">
        <w:rPr>
          <w:color w:val="000000" w:themeColor="text1"/>
        </w:rPr>
        <w:t>. Są</w:t>
      </w:r>
      <w:r w:rsidR="009600A9">
        <w:rPr>
          <w:color w:val="000000" w:themeColor="text1"/>
        </w:rPr>
        <w:t xml:space="preserve"> </w:t>
      </w:r>
      <w:r w:rsidR="0079597A">
        <w:rPr>
          <w:color w:val="000000" w:themeColor="text1"/>
        </w:rPr>
        <w:t xml:space="preserve">to: </w:t>
      </w:r>
    </w:p>
    <w:p w14:paraId="31C4A74A" w14:textId="1A0AFAB8" w:rsidR="005612E3" w:rsidRPr="00474A19" w:rsidRDefault="005612E3" w:rsidP="00474A19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color w:val="000000" w:themeColor="text1"/>
        </w:rPr>
      </w:pPr>
      <w:r w:rsidRPr="00474A19">
        <w:rPr>
          <w:color w:val="000000" w:themeColor="text1"/>
        </w:rPr>
        <w:t>częstotliwoś</w:t>
      </w:r>
      <w:r w:rsidR="009600A9">
        <w:rPr>
          <w:color w:val="000000" w:themeColor="text1"/>
        </w:rPr>
        <w:t>ć</w:t>
      </w:r>
      <w:r w:rsidRPr="00474A19">
        <w:rPr>
          <w:color w:val="000000" w:themeColor="text1"/>
        </w:rPr>
        <w:t xml:space="preserve"> prowadzenia kontroli (co 4 lata </w:t>
      </w:r>
      <w:r w:rsidR="00843B18">
        <w:rPr>
          <w:color w:val="000000" w:themeColor="text1"/>
        </w:rPr>
        <w:t>a</w:t>
      </w:r>
      <w:r w:rsidRPr="00474A19">
        <w:rPr>
          <w:color w:val="000000" w:themeColor="text1"/>
        </w:rPr>
        <w:t xml:space="preserve"> co 5 lat i ewentualnie co 10),</w:t>
      </w:r>
    </w:p>
    <w:p w14:paraId="60529953" w14:textId="09A1AD2F" w:rsidR="005612E3" w:rsidRPr="00474A19" w:rsidRDefault="005612E3" w:rsidP="00474A19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color w:val="000000" w:themeColor="text1"/>
        </w:rPr>
      </w:pPr>
      <w:r w:rsidRPr="00474A19">
        <w:rPr>
          <w:color w:val="000000" w:themeColor="text1"/>
        </w:rPr>
        <w:t>zakres prowadzenia kontroli (kontrola stanu liczbowego zaewidencjonowanych zbiorów, określenie wartości zbiorów, wykazanie braków i uzgodnienie wartości zbiorów w ewidencji muzealnej z ewidencją księgową a kontrola stanu liczbowego, poprawności dokumentacji ewidencyjnej i zgodności wpisów dokumentacji ewidencyjnej z realnym stanem zbiorów),</w:t>
      </w:r>
    </w:p>
    <w:p w14:paraId="5BD0DE04" w14:textId="1A7D9EE5" w:rsidR="005612E3" w:rsidRPr="00474A19" w:rsidRDefault="005612E3" w:rsidP="00474A19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color w:val="000000" w:themeColor="text1"/>
        </w:rPr>
      </w:pPr>
      <w:r w:rsidRPr="00474A19">
        <w:rPr>
          <w:color w:val="000000" w:themeColor="text1"/>
        </w:rPr>
        <w:t>przedmiot prowadzenia kontroli (własne i obce obiekty a wszystkie obiekty objęte ewidencją i ich dokumentacja),</w:t>
      </w:r>
    </w:p>
    <w:p w14:paraId="76E229A0" w14:textId="60458138" w:rsidR="005612E3" w:rsidRPr="00474A19" w:rsidRDefault="005612E3" w:rsidP="00474A19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color w:val="000000" w:themeColor="text1"/>
        </w:rPr>
      </w:pPr>
      <w:r w:rsidRPr="00474A19">
        <w:rPr>
          <w:color w:val="000000" w:themeColor="text1"/>
        </w:rPr>
        <w:lastRenderedPageBreak/>
        <w:t>teren prowadzenia kontroli (obiekty na terenie instytucji a wszystkie obiekty objęte ewidencją – również te, które są poza instytucją),</w:t>
      </w:r>
    </w:p>
    <w:p w14:paraId="653B4ED8" w14:textId="0A15CFB4" w:rsidR="009600A9" w:rsidRPr="00466594" w:rsidRDefault="00514447" w:rsidP="00466594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forma</w:t>
      </w:r>
      <w:r w:rsidR="005612E3" w:rsidRPr="00474A19">
        <w:rPr>
          <w:color w:val="000000" w:themeColor="text1"/>
        </w:rPr>
        <w:t xml:space="preserve"> prowadzenia kontroli (spis z natury a nie określona </w:t>
      </w:r>
      <w:r>
        <w:rPr>
          <w:color w:val="000000" w:themeColor="text1"/>
        </w:rPr>
        <w:t>forma</w:t>
      </w:r>
      <w:r w:rsidR="005612E3" w:rsidRPr="00474A19">
        <w:rPr>
          <w:color w:val="000000" w:themeColor="text1"/>
        </w:rPr>
        <w:t xml:space="preserve"> kontroli).</w:t>
      </w:r>
    </w:p>
    <w:p w14:paraId="68641349" w14:textId="77777777" w:rsidR="00242CA0" w:rsidRDefault="00242CA0" w:rsidP="00BE03B9">
      <w:pPr>
        <w:pStyle w:val="Akapitzlist"/>
        <w:spacing w:before="120" w:after="120" w:line="240" w:lineRule="auto"/>
        <w:ind w:left="0"/>
        <w:jc w:val="both"/>
        <w:rPr>
          <w:b/>
          <w:color w:val="000000" w:themeColor="text1"/>
        </w:rPr>
      </w:pPr>
    </w:p>
    <w:p w14:paraId="5FE60F08" w14:textId="4F1B60F9" w:rsidR="00BE03B9" w:rsidRDefault="005F77BF" w:rsidP="00BE03B9">
      <w:pPr>
        <w:pStyle w:val="Akapitzlist"/>
        <w:spacing w:before="120" w:after="120" w:line="240" w:lineRule="auto"/>
        <w:ind w:left="0"/>
        <w:jc w:val="both"/>
        <w:rPr>
          <w:color w:val="000000" w:themeColor="text1"/>
        </w:rPr>
      </w:pPr>
      <w:r w:rsidRPr="001A23BE">
        <w:rPr>
          <w:b/>
          <w:color w:val="000000" w:themeColor="text1"/>
        </w:rPr>
        <w:t>Mimo tych rozbieżności</w:t>
      </w:r>
      <w:r w:rsidR="001A23BE" w:rsidRPr="001A23BE">
        <w:rPr>
          <w:b/>
          <w:color w:val="000000" w:themeColor="text1"/>
        </w:rPr>
        <w:t>,</w:t>
      </w:r>
      <w:r w:rsidRPr="001A23BE">
        <w:rPr>
          <w:b/>
          <w:color w:val="000000" w:themeColor="text1"/>
        </w:rPr>
        <w:t xml:space="preserve"> cel kontroli wskazanej w rozporządzeniu</w:t>
      </w:r>
      <w:r w:rsidR="001A23BE">
        <w:rPr>
          <w:b/>
          <w:color w:val="000000" w:themeColor="text1"/>
        </w:rPr>
        <w:t xml:space="preserve"> MK</w:t>
      </w:r>
      <w:r w:rsidRPr="001A23BE">
        <w:rPr>
          <w:b/>
          <w:color w:val="000000" w:themeColor="text1"/>
        </w:rPr>
        <w:t xml:space="preserve"> i cel inwentaryzacji określonej w ustawie o rachunkowości są takie same </w:t>
      </w:r>
      <w:r w:rsidR="00DB699F">
        <w:rPr>
          <w:color w:val="000000" w:themeColor="text1"/>
        </w:rPr>
        <w:t xml:space="preserve">– </w:t>
      </w:r>
      <w:r w:rsidR="009429D6" w:rsidRPr="001A23BE">
        <w:rPr>
          <w:b/>
          <w:color w:val="000000" w:themeColor="text1"/>
        </w:rPr>
        <w:t>tj. ustalenie stanu faktycznego zbiorów i porównanie ich z ewidencją muzeum.</w:t>
      </w:r>
      <w:r w:rsidR="009429D6">
        <w:rPr>
          <w:color w:val="000000" w:themeColor="text1"/>
        </w:rPr>
        <w:t xml:space="preserve"> </w:t>
      </w:r>
      <w:r w:rsidR="005612E3" w:rsidRPr="0079597A">
        <w:rPr>
          <w:color w:val="000000" w:themeColor="text1"/>
        </w:rPr>
        <w:t xml:space="preserve">Pogodzenie tych rozbieżności jest możliwe </w:t>
      </w:r>
      <w:r w:rsidR="009429D6">
        <w:rPr>
          <w:color w:val="000000" w:themeColor="text1"/>
        </w:rPr>
        <w:t xml:space="preserve">poprzez określenie procesu inwentaryzacji </w:t>
      </w:r>
      <w:r w:rsidR="005612E3" w:rsidRPr="0079597A">
        <w:rPr>
          <w:color w:val="000000" w:themeColor="text1"/>
        </w:rPr>
        <w:t>w ramach</w:t>
      </w:r>
      <w:r w:rsidR="00DC206B" w:rsidRPr="0079597A">
        <w:rPr>
          <w:color w:val="000000" w:themeColor="text1"/>
        </w:rPr>
        <w:t xml:space="preserve"> </w:t>
      </w:r>
      <w:r w:rsidR="00F76283" w:rsidRPr="0079597A">
        <w:rPr>
          <w:color w:val="000000" w:themeColor="text1"/>
        </w:rPr>
        <w:t>zakładowej instrukcji inwentaryzacyjnej lub regulaminie inwentaryzacji sporządzanym dla poszczególnych kontroli</w:t>
      </w:r>
      <w:r w:rsidR="005612E3" w:rsidRPr="0079597A">
        <w:rPr>
          <w:color w:val="000000" w:themeColor="text1"/>
        </w:rPr>
        <w:t>.</w:t>
      </w:r>
      <w:r w:rsidR="00FB2DAF">
        <w:rPr>
          <w:color w:val="000000" w:themeColor="text1"/>
        </w:rPr>
        <w:t xml:space="preserve"> </w:t>
      </w:r>
    </w:p>
    <w:p w14:paraId="4F465BE8" w14:textId="1A378B41" w:rsidR="00D536E1" w:rsidRDefault="00FB17FA" w:rsidP="00BE03B9">
      <w:pPr>
        <w:pStyle w:val="Akapitzlist"/>
        <w:spacing w:before="120" w:after="120"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W ramach dobrych praktyk, p</w:t>
      </w:r>
      <w:r w:rsidR="009429D6">
        <w:rPr>
          <w:color w:val="000000" w:themeColor="text1"/>
        </w:rPr>
        <w:t xml:space="preserve">roponujemy Państwu zapoznanie się z przykładowym regulaminem inwentaryzacji w formie spisu z natury. Pozwoli on ustandaryzować procedurę oraz wskazać istotne jej elementy i etapy. Prosimy o krytyczne podejście do naszej propozycji, ze względu na specyfikę każdej instytucji. </w:t>
      </w:r>
      <w:r w:rsidR="00D536E1">
        <w:rPr>
          <w:color w:val="000000" w:themeColor="text1"/>
        </w:rPr>
        <w:t>Prosimy również o Państwa uwagi, które pomogą nam w doskonaleniu przekazywanych treści.</w:t>
      </w:r>
      <w:r w:rsidR="009429D6">
        <w:rPr>
          <w:color w:val="000000" w:themeColor="text1"/>
        </w:rPr>
        <w:t xml:space="preserve"> </w:t>
      </w:r>
    </w:p>
    <w:p w14:paraId="61ADC7C1" w14:textId="0C4B5EDD" w:rsidR="009429D6" w:rsidRPr="006B53C8" w:rsidRDefault="006B53C8" w:rsidP="00BE03B9">
      <w:pPr>
        <w:pStyle w:val="Akapitzlist"/>
        <w:spacing w:before="120" w:after="120" w:line="240" w:lineRule="auto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Przykładowy </w:t>
      </w:r>
      <w:r w:rsidR="009429D6" w:rsidRPr="006B53C8">
        <w:rPr>
          <w:b/>
          <w:color w:val="000000" w:themeColor="text1"/>
        </w:rPr>
        <w:t>regulamin powstał w oparciu o regulamin</w:t>
      </w:r>
      <w:r w:rsidR="00D536E1" w:rsidRPr="006B53C8">
        <w:rPr>
          <w:b/>
          <w:color w:val="000000" w:themeColor="text1"/>
        </w:rPr>
        <w:t>y</w:t>
      </w:r>
      <w:r w:rsidR="009429D6" w:rsidRPr="006B53C8">
        <w:rPr>
          <w:b/>
          <w:color w:val="000000" w:themeColor="text1"/>
        </w:rPr>
        <w:t xml:space="preserve"> opracowan</w:t>
      </w:r>
      <w:r w:rsidR="00D536E1" w:rsidRPr="006B53C8">
        <w:rPr>
          <w:b/>
          <w:color w:val="000000" w:themeColor="text1"/>
        </w:rPr>
        <w:t>e</w:t>
      </w:r>
      <w:r w:rsidR="009429D6" w:rsidRPr="006B53C8">
        <w:rPr>
          <w:b/>
          <w:color w:val="000000" w:themeColor="text1"/>
        </w:rPr>
        <w:t xml:space="preserve"> przez Muzeum Archeologiczno-Historyczne w Głogowie i Muzeum Historii Żydów Polskich POLIN</w:t>
      </w:r>
      <w:r w:rsidR="00D536E1" w:rsidRPr="006B53C8">
        <w:rPr>
          <w:b/>
          <w:color w:val="000000" w:themeColor="text1"/>
        </w:rPr>
        <w:t xml:space="preserve">, którym ogromnie dziękujemy za możliwość dzielenia sią wiedzą z szerokim gronem czytelników bloga PSIM. </w:t>
      </w:r>
    </w:p>
    <w:p w14:paraId="013AB7D4" w14:textId="77777777" w:rsidR="00242CA0" w:rsidRDefault="00242CA0" w:rsidP="00BE03B9">
      <w:pPr>
        <w:spacing w:before="120" w:after="120" w:line="240" w:lineRule="auto"/>
        <w:jc w:val="both"/>
        <w:rPr>
          <w:b/>
          <w:sz w:val="28"/>
          <w:szCs w:val="28"/>
        </w:rPr>
      </w:pPr>
    </w:p>
    <w:p w14:paraId="78279E44" w14:textId="684A30B0" w:rsidR="000E1AC9" w:rsidRPr="001C3D93" w:rsidRDefault="00EB65B3" w:rsidP="00BE03B9">
      <w:pPr>
        <w:spacing w:before="120" w:after="120" w:line="240" w:lineRule="auto"/>
        <w:jc w:val="both"/>
        <w:rPr>
          <w:b/>
          <w:sz w:val="28"/>
          <w:szCs w:val="28"/>
        </w:rPr>
      </w:pPr>
      <w:r w:rsidRPr="001C3D93">
        <w:rPr>
          <w:b/>
          <w:sz w:val="28"/>
          <w:szCs w:val="28"/>
        </w:rPr>
        <w:t>Podstawy prawne</w:t>
      </w:r>
      <w:r w:rsidR="00D7466C">
        <w:rPr>
          <w:b/>
          <w:sz w:val="28"/>
          <w:szCs w:val="28"/>
        </w:rPr>
        <w:t xml:space="preserve"> </w:t>
      </w:r>
    </w:p>
    <w:p w14:paraId="4622615D" w14:textId="675EA4BD" w:rsidR="00D7466C" w:rsidRDefault="00D7466C">
      <w:pPr>
        <w:spacing w:before="120" w:after="120" w:line="240" w:lineRule="auto"/>
        <w:jc w:val="both"/>
      </w:pPr>
      <w:r>
        <w:t>Wymienione poniżej podstawy prawne mogą być wskazane w zarządzeniu kierownika jednostki – dyrektora muzeum</w:t>
      </w:r>
      <w:r w:rsidR="00CD3D07">
        <w:t>,</w:t>
      </w:r>
      <w:r>
        <w:t xml:space="preserve"> w całości lub jako wybór, w zależności od </w:t>
      </w:r>
      <w:r w:rsidRPr="00D7466C">
        <w:t>specyfiki zbiorów muzeum oraz prowadzonej działalności</w:t>
      </w:r>
      <w:r>
        <w:t>.</w:t>
      </w:r>
      <w:r w:rsidR="00E15D0F" w:rsidRPr="00E15D0F">
        <w:t xml:space="preserve"> </w:t>
      </w:r>
      <w:r w:rsidR="00E15D0F">
        <w:t>Rekomendujemy</w:t>
      </w:r>
      <w:r w:rsidR="00E15D0F" w:rsidRPr="00A64F06">
        <w:t xml:space="preserve"> wprowadzenie zasad inwentaryzacji instrukcją wewnętrzną muzeum lub regulaminem sporządzanym dl</w:t>
      </w:r>
      <w:r w:rsidR="00E15D0F">
        <w:t>a poszczególnych inwentaryzacji</w:t>
      </w:r>
      <w:r w:rsidR="002752BA">
        <w:t>.</w:t>
      </w:r>
    </w:p>
    <w:p w14:paraId="22EF885F" w14:textId="03434107" w:rsidR="00EB65B3" w:rsidRDefault="00EB65B3" w:rsidP="006B53C8">
      <w:pPr>
        <w:pStyle w:val="Akapitzlist"/>
        <w:numPr>
          <w:ilvl w:val="0"/>
          <w:numId w:val="19"/>
        </w:numPr>
        <w:spacing w:before="120" w:after="120" w:line="240" w:lineRule="auto"/>
        <w:jc w:val="both"/>
      </w:pPr>
      <w:r>
        <w:t>Ustawa z dnia 21 listopada 1996 r</w:t>
      </w:r>
      <w:r w:rsidR="007A756D">
        <w:t>oku</w:t>
      </w:r>
      <w:r>
        <w:t xml:space="preserve"> o </w:t>
      </w:r>
      <w:r w:rsidRPr="006B53C8">
        <w:rPr>
          <w:rFonts w:cstheme="minorHAnsi"/>
        </w:rPr>
        <w:t xml:space="preserve">muzeach </w:t>
      </w:r>
      <w:r w:rsidR="007C6D54" w:rsidRPr="006B53C8">
        <w:rPr>
          <w:rFonts w:cstheme="minorHAnsi"/>
        </w:rPr>
        <w:t xml:space="preserve">(Dz. U. 1997, nr 5, poz. 24) </w:t>
      </w:r>
      <w:r w:rsidRPr="006B53C8">
        <w:rPr>
          <w:rFonts w:cstheme="minorHAnsi"/>
        </w:rPr>
        <w:t>wraz z ro</w:t>
      </w:r>
      <w:r>
        <w:t xml:space="preserve">zporządzeniem Ministra Kultury </w:t>
      </w:r>
      <w:r w:rsidR="001C3D93">
        <w:t>z dnia 30 sierpnia 2004 r</w:t>
      </w:r>
      <w:r w:rsidR="007A756D">
        <w:t>oku</w:t>
      </w:r>
      <w:r w:rsidR="00DC206B">
        <w:t xml:space="preserve"> </w:t>
      </w:r>
      <w:r>
        <w:t>w sprawie zakresu, form i sposobu ewidencjonowania zabytków w muzeach</w:t>
      </w:r>
      <w:r w:rsidR="00D7466C">
        <w:t xml:space="preserve"> </w:t>
      </w:r>
      <w:r w:rsidR="007C6D54" w:rsidRPr="007C6D54">
        <w:t>(Dz. U. 2004, nr 202, poz. 2073)</w:t>
      </w:r>
      <w:r>
        <w:t>.</w:t>
      </w:r>
    </w:p>
    <w:p w14:paraId="5A4F6D1E" w14:textId="77777777" w:rsidR="00EB65B3" w:rsidRDefault="00EB65B3" w:rsidP="006B53C8">
      <w:pPr>
        <w:pStyle w:val="Akapitzlist"/>
        <w:numPr>
          <w:ilvl w:val="0"/>
          <w:numId w:val="19"/>
        </w:numPr>
        <w:spacing w:before="120" w:after="120" w:line="240" w:lineRule="auto"/>
        <w:jc w:val="both"/>
      </w:pPr>
      <w:r>
        <w:t>Ustawa z dnia 29 września 1994 r</w:t>
      </w:r>
      <w:r w:rsidR="007A756D">
        <w:t>oku</w:t>
      </w:r>
      <w:r>
        <w:t xml:space="preserve"> o rachunkowości</w:t>
      </w:r>
      <w:r w:rsidR="00F64252">
        <w:t xml:space="preserve"> (</w:t>
      </w:r>
      <w:r w:rsidR="00F64252" w:rsidRPr="00F64252">
        <w:t>Dz.U. 1994 nr 121 poz. 591</w:t>
      </w:r>
      <w:r w:rsidR="00F64252">
        <w:t>)</w:t>
      </w:r>
      <w:r w:rsidR="001C3D93">
        <w:t>.</w:t>
      </w:r>
    </w:p>
    <w:p w14:paraId="3419F21D" w14:textId="77777777" w:rsidR="00D85ECF" w:rsidRDefault="00D85ECF" w:rsidP="006B53C8">
      <w:pPr>
        <w:pStyle w:val="Akapitzlist"/>
        <w:numPr>
          <w:ilvl w:val="0"/>
          <w:numId w:val="19"/>
        </w:numPr>
        <w:spacing w:before="120" w:after="120" w:line="240" w:lineRule="auto"/>
        <w:jc w:val="both"/>
      </w:pPr>
      <w:r>
        <w:t>Ustawa z dnia 27 sierpnia 2009 r</w:t>
      </w:r>
      <w:r w:rsidR="007A756D">
        <w:t>oku</w:t>
      </w:r>
      <w:r>
        <w:t xml:space="preserve"> o finansach publicznych</w:t>
      </w:r>
      <w:r w:rsidR="00F64252">
        <w:t xml:space="preserve"> (</w:t>
      </w:r>
      <w:r w:rsidR="00F64252" w:rsidRPr="00F64252">
        <w:t>Dz.U. 2009 nr 157 poz. 1240</w:t>
      </w:r>
      <w:r w:rsidR="00F64252">
        <w:t>)</w:t>
      </w:r>
      <w:r>
        <w:t>.</w:t>
      </w:r>
    </w:p>
    <w:p w14:paraId="626A10AF" w14:textId="77777777" w:rsidR="00D305DD" w:rsidRDefault="00D305DD" w:rsidP="006B53C8">
      <w:pPr>
        <w:pStyle w:val="Akapitzlist"/>
        <w:numPr>
          <w:ilvl w:val="0"/>
          <w:numId w:val="19"/>
        </w:numPr>
        <w:spacing w:before="120" w:after="120" w:line="240" w:lineRule="auto"/>
        <w:jc w:val="both"/>
      </w:pPr>
      <w:r>
        <w:t>Ustawa z dnia 25 października 1991 r</w:t>
      </w:r>
      <w:r w:rsidR="007A756D">
        <w:t>oku</w:t>
      </w:r>
      <w:r>
        <w:t xml:space="preserve"> o organizowaniu i prowadzeniu działalności kulturalnej</w:t>
      </w:r>
      <w:r w:rsidR="00F64252">
        <w:t xml:space="preserve"> (</w:t>
      </w:r>
      <w:r w:rsidR="00F64252" w:rsidRPr="00F64252">
        <w:t>Dz.U. 1991 nr 114 poz. 493</w:t>
      </w:r>
      <w:r w:rsidR="00F64252">
        <w:t>)</w:t>
      </w:r>
      <w:r>
        <w:t>.</w:t>
      </w:r>
    </w:p>
    <w:p w14:paraId="1A0EF4B9" w14:textId="585197A1" w:rsidR="00F06023" w:rsidRDefault="00F06023" w:rsidP="006B53C8">
      <w:pPr>
        <w:pStyle w:val="Akapitzlist"/>
        <w:numPr>
          <w:ilvl w:val="0"/>
          <w:numId w:val="19"/>
        </w:numPr>
        <w:spacing w:before="120" w:after="120" w:line="240" w:lineRule="auto"/>
        <w:jc w:val="both"/>
      </w:pPr>
      <w:r>
        <w:t>Ustawa z dnia 23 lipca 2003 r</w:t>
      </w:r>
      <w:r w:rsidR="007A756D">
        <w:t>oku</w:t>
      </w:r>
      <w:r>
        <w:t xml:space="preserve"> o ochronie zabytków i opiece nad zabytkami</w:t>
      </w:r>
      <w:r w:rsidR="00CD3D07">
        <w:t xml:space="preserve"> </w:t>
      </w:r>
      <w:r w:rsidR="001F3D02" w:rsidRPr="001F3D02">
        <w:t>(Dz. U. z 2020 r. poz. 282 i 782)</w:t>
      </w:r>
      <w:r w:rsidR="001C3D93">
        <w:t>.</w:t>
      </w:r>
    </w:p>
    <w:p w14:paraId="4ACF2D4E" w14:textId="77777777" w:rsidR="008167F1" w:rsidRDefault="008167F1" w:rsidP="006B53C8">
      <w:pPr>
        <w:pStyle w:val="Akapitzlist"/>
        <w:numPr>
          <w:ilvl w:val="0"/>
          <w:numId w:val="19"/>
        </w:numPr>
        <w:spacing w:before="120" w:after="120" w:line="240" w:lineRule="auto"/>
        <w:jc w:val="both"/>
      </w:pPr>
      <w:r>
        <w:t>Ustawa z dnia 14 lipca 1983 r</w:t>
      </w:r>
      <w:r w:rsidR="007A756D">
        <w:t>oku</w:t>
      </w:r>
      <w:r>
        <w:t xml:space="preserve"> o narodowym zasobie archiwalnym i archiwach</w:t>
      </w:r>
      <w:r w:rsidR="00F64252">
        <w:t xml:space="preserve"> (</w:t>
      </w:r>
      <w:r w:rsidR="00F64252" w:rsidRPr="00F64252">
        <w:t>Dz.U. 1983 nr 38 poz. 173</w:t>
      </w:r>
      <w:r w:rsidR="00F64252">
        <w:t>)</w:t>
      </w:r>
      <w:r w:rsidR="00D305DD">
        <w:t>.</w:t>
      </w:r>
    </w:p>
    <w:p w14:paraId="0909E9D9" w14:textId="77777777" w:rsidR="00D305DD" w:rsidRDefault="00D305DD" w:rsidP="006B53C8">
      <w:pPr>
        <w:pStyle w:val="Akapitzlist"/>
        <w:numPr>
          <w:ilvl w:val="0"/>
          <w:numId w:val="19"/>
        </w:numPr>
        <w:spacing w:before="120" w:after="120" w:line="240" w:lineRule="auto"/>
        <w:jc w:val="both"/>
      </w:pPr>
      <w:r>
        <w:t>Ustawa z dnia 27 czerwca 1997 r</w:t>
      </w:r>
      <w:r w:rsidR="007A756D">
        <w:t>oku</w:t>
      </w:r>
      <w:r>
        <w:t xml:space="preserve"> o bibliotekach</w:t>
      </w:r>
      <w:r w:rsidR="00F64252">
        <w:t xml:space="preserve"> (</w:t>
      </w:r>
      <w:r w:rsidR="00F64252" w:rsidRPr="00F64252">
        <w:t>Dz.U. 1997 nr 85 poz. 539</w:t>
      </w:r>
      <w:r w:rsidR="00F64252">
        <w:t>)</w:t>
      </w:r>
      <w:r>
        <w:t>.</w:t>
      </w:r>
    </w:p>
    <w:p w14:paraId="5C5CDB82" w14:textId="15E33525" w:rsidR="0048009C" w:rsidRDefault="00F06023" w:rsidP="006B53C8">
      <w:pPr>
        <w:pStyle w:val="Akapitzlist"/>
        <w:numPr>
          <w:ilvl w:val="0"/>
          <w:numId w:val="19"/>
        </w:numPr>
        <w:spacing w:before="120" w:after="120" w:line="240" w:lineRule="auto"/>
        <w:jc w:val="both"/>
      </w:pPr>
      <w:r>
        <w:t>Regulamin wewnętrzny muzeum i zarządzenie dyrektora w sprawie przeprowadzenia inwentaryzacji</w:t>
      </w:r>
      <w:r w:rsidR="001C3D93">
        <w:t>.</w:t>
      </w:r>
    </w:p>
    <w:p w14:paraId="6E6EA983" w14:textId="77777777" w:rsidR="00242CA0" w:rsidRDefault="00242CA0" w:rsidP="00AF601F">
      <w:pPr>
        <w:spacing w:before="120" w:after="120" w:line="240" w:lineRule="auto"/>
        <w:jc w:val="both"/>
        <w:rPr>
          <w:b/>
          <w:sz w:val="28"/>
          <w:szCs w:val="28"/>
        </w:rPr>
      </w:pPr>
    </w:p>
    <w:p w14:paraId="715DF479" w14:textId="55566507" w:rsidR="0048009C" w:rsidRPr="001C3D93" w:rsidRDefault="0048009C" w:rsidP="00AF601F">
      <w:pPr>
        <w:spacing w:before="120" w:after="120" w:line="240" w:lineRule="auto"/>
        <w:jc w:val="both"/>
        <w:rPr>
          <w:b/>
          <w:sz w:val="28"/>
          <w:szCs w:val="28"/>
        </w:rPr>
      </w:pPr>
      <w:r w:rsidRPr="001C3D93">
        <w:rPr>
          <w:b/>
          <w:sz w:val="28"/>
          <w:szCs w:val="28"/>
        </w:rPr>
        <w:t>Termin inwentaryzacji</w:t>
      </w:r>
    </w:p>
    <w:p w14:paraId="39465849" w14:textId="2E30D135" w:rsidR="00941CE8" w:rsidRDefault="001C3D93" w:rsidP="00AF601F">
      <w:pPr>
        <w:spacing w:before="120" w:after="120" w:line="240" w:lineRule="auto"/>
        <w:jc w:val="both"/>
      </w:pPr>
      <w:r>
        <w:t xml:space="preserve">Zgodnie z rozporządzeniem Ministra Kultury z dnia 30 sierpnia 2004 r. w sprawie zakresu, form i sposobu ewidencjonowania zabytków w muzeach, </w:t>
      </w:r>
      <w:r>
        <w:rPr>
          <w:rFonts w:ascii="Microsoft New Tai Lue" w:hAnsi="Microsoft New Tai Lue" w:cs="Microsoft New Tai Lue"/>
        </w:rPr>
        <w:t>§</w:t>
      </w:r>
      <w:r>
        <w:t xml:space="preserve"> 3.6</w:t>
      </w:r>
      <w:r w:rsidR="00941CE8">
        <w:t xml:space="preserve">: </w:t>
      </w:r>
    </w:p>
    <w:p w14:paraId="29E5A961" w14:textId="40600987" w:rsidR="00941CE8" w:rsidRPr="00941CE8" w:rsidRDefault="00941CE8" w:rsidP="00941CE8">
      <w:pPr>
        <w:pStyle w:val="Tekstkomentarza"/>
        <w:rPr>
          <w:i/>
          <w:sz w:val="22"/>
          <w:szCs w:val="22"/>
        </w:rPr>
      </w:pPr>
      <w:r w:rsidRPr="00941CE8">
        <w:rPr>
          <w:i/>
          <w:sz w:val="22"/>
          <w:szCs w:val="22"/>
        </w:rPr>
        <w:lastRenderedPageBreak/>
        <w:t xml:space="preserve">Komisyjna kontrola zgodności dokumentacji ewidencyjnej za stanem faktycznym zbiorów powinna odbywać się co pięć lat od daty zakończenia poprzedniej kontroli. Podmiot, o którym mowa w art. 5 ust. 1 ustawy z dnia 21 listopada 1996 r. o muzeach, może przedłużyć ten okres do 10 lat. </w:t>
      </w:r>
    </w:p>
    <w:p w14:paraId="313CFF47" w14:textId="4BEE28CA" w:rsidR="000F573F" w:rsidRDefault="00B95A21" w:rsidP="00AF601F">
      <w:pPr>
        <w:spacing w:before="120" w:after="120" w:line="240" w:lineRule="auto"/>
        <w:jc w:val="both"/>
      </w:pPr>
      <w:r>
        <w:t>Terminy wskazane w</w:t>
      </w:r>
      <w:r w:rsidR="000F573F">
        <w:t xml:space="preserve"> rozporządzeniu odnoszą się do koniecznych inwentaryzacji okresowych, które muszą być przestrzegane. Dyrektor muzeum może dodatkowo zarządzić inwentaryzację w </w:t>
      </w:r>
      <w:r w:rsidR="00344D0B">
        <w:t xml:space="preserve">trybie doraźnym </w:t>
      </w:r>
      <w:r w:rsidR="00010C1D">
        <w:t xml:space="preserve">w </w:t>
      </w:r>
      <w:r w:rsidR="000F573F">
        <w:t>każdym momencie, co podyktowane może być następującymi sytuacjami:</w:t>
      </w:r>
    </w:p>
    <w:p w14:paraId="0C1A2189" w14:textId="24E86B5F" w:rsidR="000F573F" w:rsidRDefault="000F573F" w:rsidP="00474A19">
      <w:pPr>
        <w:pStyle w:val="Akapitzlist"/>
        <w:numPr>
          <w:ilvl w:val="0"/>
          <w:numId w:val="9"/>
        </w:numPr>
        <w:spacing w:before="120" w:after="120" w:line="240" w:lineRule="auto"/>
        <w:jc w:val="both"/>
      </w:pPr>
      <w:r>
        <w:t xml:space="preserve">podejrzenie kradzieży </w:t>
      </w:r>
      <w:r w:rsidR="00010C1D">
        <w:t>lub włamania</w:t>
      </w:r>
      <w:r w:rsidR="00C36E95">
        <w:t>,</w:t>
      </w:r>
    </w:p>
    <w:p w14:paraId="618536F8" w14:textId="036BF428" w:rsidR="000F573F" w:rsidRDefault="000F573F" w:rsidP="00474A19">
      <w:pPr>
        <w:pStyle w:val="Akapitzlist"/>
        <w:numPr>
          <w:ilvl w:val="0"/>
          <w:numId w:val="9"/>
        </w:numPr>
        <w:spacing w:before="120" w:after="120" w:line="240" w:lineRule="auto"/>
        <w:jc w:val="both"/>
      </w:pPr>
      <w:r>
        <w:t>relokacja zbiorów</w:t>
      </w:r>
      <w:r w:rsidR="00C36E95">
        <w:t>,</w:t>
      </w:r>
      <w:r>
        <w:t xml:space="preserve"> </w:t>
      </w:r>
    </w:p>
    <w:p w14:paraId="4E9ABCC2" w14:textId="5F82516F" w:rsidR="000F573F" w:rsidRDefault="000F573F" w:rsidP="00474A19">
      <w:pPr>
        <w:pStyle w:val="Akapitzlist"/>
        <w:numPr>
          <w:ilvl w:val="0"/>
          <w:numId w:val="9"/>
        </w:numPr>
        <w:spacing w:before="120" w:after="120" w:line="240" w:lineRule="auto"/>
        <w:jc w:val="both"/>
      </w:pPr>
      <w:r>
        <w:t>naruszenie proc</w:t>
      </w:r>
      <w:r w:rsidR="00344D0B">
        <w:t>edur dostępu do magazynu zbiorów</w:t>
      </w:r>
      <w:r w:rsidR="00C36E95">
        <w:t>,</w:t>
      </w:r>
    </w:p>
    <w:p w14:paraId="21483133" w14:textId="257B044A" w:rsidR="002B3920" w:rsidRDefault="00344D0B" w:rsidP="00474A19">
      <w:pPr>
        <w:pStyle w:val="Akapitzlist"/>
        <w:numPr>
          <w:ilvl w:val="0"/>
          <w:numId w:val="9"/>
        </w:numPr>
        <w:spacing w:before="120" w:after="120" w:line="240" w:lineRule="auto"/>
        <w:jc w:val="both"/>
      </w:pPr>
      <w:r>
        <w:t>inne uzasad</w:t>
      </w:r>
      <w:r w:rsidR="00010C1D">
        <w:t>nione powody mające na celu wer</w:t>
      </w:r>
      <w:r>
        <w:t>yfikację stanu faktycznego zbioró</w:t>
      </w:r>
      <w:r w:rsidR="00010C1D">
        <w:t>w.</w:t>
      </w:r>
    </w:p>
    <w:p w14:paraId="69943962" w14:textId="7B60531C" w:rsidR="000F573F" w:rsidRDefault="006E1A84" w:rsidP="00AF601F">
      <w:pPr>
        <w:spacing w:before="120" w:after="120" w:line="240" w:lineRule="auto"/>
        <w:jc w:val="both"/>
      </w:pPr>
      <w:r>
        <w:t>D</w:t>
      </w:r>
      <w:r w:rsidR="005956B9">
        <w:t xml:space="preserve">yrektor </w:t>
      </w:r>
      <w:r w:rsidR="00C946A4">
        <w:t>powinien</w:t>
      </w:r>
      <w:r w:rsidR="00DC206B">
        <w:t xml:space="preserve"> </w:t>
      </w:r>
      <w:r>
        <w:t xml:space="preserve">również </w:t>
      </w:r>
      <w:r w:rsidR="005956B9">
        <w:t>zarządz</w:t>
      </w:r>
      <w:r w:rsidR="00712625">
        <w:t>ić</w:t>
      </w:r>
      <w:r w:rsidR="005956B9">
        <w:t xml:space="preserve"> inwentaryzację</w:t>
      </w:r>
      <w:r>
        <w:t xml:space="preserve"> okolicznościową</w:t>
      </w:r>
      <w:r w:rsidR="005956B9">
        <w:t xml:space="preserve"> o charakterze zdawczo</w:t>
      </w:r>
      <w:r w:rsidR="005E61C4">
        <w:t>-</w:t>
      </w:r>
      <w:r w:rsidR="005956B9">
        <w:t xml:space="preserve">odbiorczym </w:t>
      </w:r>
      <w:r w:rsidR="00344D0B">
        <w:t>w momencie przekazywania nadzoru nad zbiorami osobie za nie odpowiedzial</w:t>
      </w:r>
      <w:r>
        <w:t>nej</w:t>
      </w:r>
      <w:r w:rsidR="00AF601F">
        <w:t>, m</w:t>
      </w:r>
      <w:r>
        <w:t xml:space="preserve">.in. w </w:t>
      </w:r>
      <w:r w:rsidR="002840D0">
        <w:t>następując</w:t>
      </w:r>
      <w:r>
        <w:t>ych sytuacjach</w:t>
      </w:r>
      <w:r w:rsidR="002840D0">
        <w:t>:</w:t>
      </w:r>
    </w:p>
    <w:p w14:paraId="766A45DB" w14:textId="39615D45" w:rsidR="00344D0B" w:rsidRDefault="00344D0B" w:rsidP="00474A19">
      <w:pPr>
        <w:pStyle w:val="Akapitzlist"/>
        <w:numPr>
          <w:ilvl w:val="0"/>
          <w:numId w:val="11"/>
        </w:numPr>
        <w:spacing w:before="120" w:after="120" w:line="240" w:lineRule="auto"/>
        <w:jc w:val="both"/>
      </w:pPr>
      <w:r>
        <w:t>zmiana kierownika magazynu zbiorów</w:t>
      </w:r>
      <w:r w:rsidR="00C36E95">
        <w:t>,</w:t>
      </w:r>
    </w:p>
    <w:p w14:paraId="1EBF475A" w14:textId="372FFB6F" w:rsidR="00B80FF0" w:rsidRDefault="00344D0B" w:rsidP="00474A19">
      <w:pPr>
        <w:pStyle w:val="Akapitzlist"/>
        <w:numPr>
          <w:ilvl w:val="0"/>
          <w:numId w:val="11"/>
        </w:numPr>
        <w:spacing w:before="120" w:after="120" w:line="240" w:lineRule="auto"/>
        <w:jc w:val="both"/>
      </w:pPr>
      <w:r>
        <w:t>zmiana kustosza</w:t>
      </w:r>
      <w:r w:rsidR="00C36E95">
        <w:t xml:space="preserve"> lub innego pracownika</w:t>
      </w:r>
      <w:r>
        <w:t xml:space="preserve"> sprawującego opiekę nad zbiorami</w:t>
      </w:r>
      <w:r w:rsidR="009112D2">
        <w:t>.</w:t>
      </w:r>
    </w:p>
    <w:p w14:paraId="3641D06F" w14:textId="01CDDFB8" w:rsidR="009D3B52" w:rsidRDefault="009D3B52" w:rsidP="00AF601F">
      <w:pPr>
        <w:spacing w:before="120" w:after="120" w:line="240" w:lineRule="auto"/>
        <w:jc w:val="both"/>
      </w:pPr>
      <w:r>
        <w:t>Bywają jednak muzea, które przyjmują</w:t>
      </w:r>
      <w:r w:rsidR="00B80FF0">
        <w:t xml:space="preserve"> 4-letni</w:t>
      </w:r>
      <w:r>
        <w:t xml:space="preserve"> termin przeprowadzania inwentaryzacji</w:t>
      </w:r>
      <w:r w:rsidR="00B80FF0" w:rsidRPr="00B80FF0">
        <w:t xml:space="preserve"> </w:t>
      </w:r>
      <w:r w:rsidR="00B80FF0">
        <w:t>i regulują ten fakt wewnętrznymi zarządzeniami,</w:t>
      </w:r>
      <w:r>
        <w:t xml:space="preserve"> za zapisami ustawy</w:t>
      </w:r>
      <w:r w:rsidR="005956B9">
        <w:t xml:space="preserve"> z dnia 29 września 1994 r. o rachunkowości; rozdział 3 – Inwentaryzacja,</w:t>
      </w:r>
      <w:r w:rsidR="00466594">
        <w:t xml:space="preserve"> </w:t>
      </w:r>
      <w:r w:rsidR="000A5596">
        <w:t>a</w:t>
      </w:r>
      <w:r w:rsidR="005956B9">
        <w:t>rt.</w:t>
      </w:r>
      <w:r w:rsidR="000A5596">
        <w:t xml:space="preserve"> </w:t>
      </w:r>
      <w:r w:rsidR="005956B9">
        <w:t>26.3</w:t>
      </w:r>
      <w:r w:rsidR="00CD3D07">
        <w:t>:</w:t>
      </w:r>
    </w:p>
    <w:p w14:paraId="3D30BD49" w14:textId="77777777" w:rsidR="00B80FF0" w:rsidRPr="00474A19" w:rsidRDefault="00B80FF0" w:rsidP="00B80FF0">
      <w:pPr>
        <w:pStyle w:val="Tekstkomentarza"/>
        <w:rPr>
          <w:i/>
          <w:sz w:val="22"/>
          <w:szCs w:val="22"/>
        </w:rPr>
      </w:pPr>
      <w:r w:rsidRPr="00474A19">
        <w:rPr>
          <w:i/>
          <w:sz w:val="22"/>
          <w:szCs w:val="22"/>
        </w:rPr>
        <w:t>Termin i częstotliwość inwentaryzacji, określone w ust.1, uważa się za dotrzymane, jeżeli inwentaryzację: (…)</w:t>
      </w:r>
    </w:p>
    <w:p w14:paraId="11DA7A68" w14:textId="77777777" w:rsidR="00B80FF0" w:rsidRPr="00474A19" w:rsidRDefault="00B80FF0" w:rsidP="00B80FF0">
      <w:pPr>
        <w:pStyle w:val="Tekstkomentarza"/>
        <w:rPr>
          <w:i/>
          <w:sz w:val="22"/>
          <w:szCs w:val="22"/>
        </w:rPr>
      </w:pPr>
      <w:r w:rsidRPr="00474A19">
        <w:rPr>
          <w:i/>
          <w:sz w:val="22"/>
          <w:szCs w:val="22"/>
        </w:rPr>
        <w:t>3) nieruchomości zaliczonych do środków trwałych oraz inwestycji, jak też znajdujących się na terenie strzeżonym innych środków trwałych (…) – przeprowadzono raz w ciągu 4 lat.</w:t>
      </w:r>
    </w:p>
    <w:p w14:paraId="2FE2F3D9" w14:textId="00E9E3A2" w:rsidR="005956B9" w:rsidRDefault="00B80FF0" w:rsidP="007136F9">
      <w:pPr>
        <w:spacing w:after="0" w:line="240" w:lineRule="auto"/>
        <w:jc w:val="both"/>
      </w:pPr>
      <w:r>
        <w:t xml:space="preserve">Zgodnie z zapisami w ustawie o rachunkowości </w:t>
      </w:r>
      <w:r w:rsidR="009112D2">
        <w:t>inwentaryzację przeprowadza się</w:t>
      </w:r>
      <w:r w:rsidR="00712625">
        <w:t>:</w:t>
      </w:r>
    </w:p>
    <w:p w14:paraId="30B19FC1" w14:textId="3DD171BC" w:rsidR="001C3D93" w:rsidRDefault="005956B9" w:rsidP="00242CA0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co 4 lata dla środków trwałych pozostających na terenie strzeżonym, drogą spisu z natury</w:t>
      </w:r>
      <w:r w:rsidR="007136F9">
        <w:t>,</w:t>
      </w:r>
    </w:p>
    <w:p w14:paraId="5799CA21" w14:textId="5F94547B" w:rsidR="00B80FF0" w:rsidRDefault="00B95A21" w:rsidP="00242CA0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co roku </w:t>
      </w:r>
      <w:r w:rsidR="000D65E6">
        <w:t>– metodą uzgadniania sald na dzień bilansowy</w:t>
      </w:r>
      <w:r w:rsidR="005B31BD">
        <w:t>.</w:t>
      </w:r>
    </w:p>
    <w:p w14:paraId="2838EF8F" w14:textId="18B0F402" w:rsidR="00C435D6" w:rsidRDefault="00C435D6" w:rsidP="00AF601F">
      <w:pPr>
        <w:spacing w:before="120" w:after="120" w:line="240" w:lineRule="auto"/>
        <w:jc w:val="both"/>
      </w:pPr>
      <w:r>
        <w:t>Dodatkow</w:t>
      </w:r>
      <w:r w:rsidR="00B80FF0">
        <w:t>ym</w:t>
      </w:r>
      <w:r>
        <w:t xml:space="preserve"> rozwiązaniem</w:t>
      </w:r>
      <w:r w:rsidR="00A64F06">
        <w:t xml:space="preserve"> </w:t>
      </w:r>
      <w:r w:rsidR="00AF601F">
        <w:t xml:space="preserve">stosowanym przez muzea jest prowadzenie inwentaryzacji w trybie </w:t>
      </w:r>
      <w:r w:rsidR="00AF601F" w:rsidRPr="00AF601F">
        <w:t>ciągł</w:t>
      </w:r>
      <w:r w:rsidR="00AF601F">
        <w:t>ym</w:t>
      </w:r>
      <w:r w:rsidR="00B80FF0">
        <w:t xml:space="preserve">, np. </w:t>
      </w:r>
      <w:r w:rsidR="00AF601F" w:rsidRPr="00AF601F">
        <w:t>gdy wielkość zbiorów nie pozwala na jednorazowe ich sprawdzenie</w:t>
      </w:r>
      <w:r w:rsidR="00AF601F">
        <w:t xml:space="preserve">. </w:t>
      </w:r>
      <w:r>
        <w:t xml:space="preserve">Muzeum ustala harmonogram inwentaryzacji w cyklu. Corocznie inwentaryzacji podlega określony zakres zbiorów tj. kolekcja, dział lub konkretny magazyn. Cykl inwentaryzacji </w:t>
      </w:r>
      <w:r w:rsidR="00B80FF0">
        <w:t xml:space="preserve">dla </w:t>
      </w:r>
      <w:r>
        <w:t>całości zbiorów musi się zamknąć w przyjętym przez muzeum okresie (4,</w:t>
      </w:r>
      <w:r w:rsidR="00A64F06">
        <w:t xml:space="preserve"> </w:t>
      </w:r>
      <w:r>
        <w:t>5 lub 10 lat)</w:t>
      </w:r>
      <w:r w:rsidR="00D305DD">
        <w:t>.</w:t>
      </w:r>
    </w:p>
    <w:p w14:paraId="2B4B17F1" w14:textId="578DBBBB" w:rsidR="00B95A21" w:rsidRDefault="00B80FF0" w:rsidP="00AF601F">
      <w:pPr>
        <w:spacing w:before="120" w:after="120" w:line="240" w:lineRule="auto"/>
        <w:jc w:val="both"/>
      </w:pPr>
      <w:r>
        <w:t>W praktyce m</w:t>
      </w:r>
      <w:r w:rsidR="00B95A21">
        <w:t xml:space="preserve">uzea, w zależności od potrzeb i </w:t>
      </w:r>
      <w:r w:rsidR="000D65E6">
        <w:t xml:space="preserve">regulaminów </w:t>
      </w:r>
      <w:r w:rsidR="00B95A21">
        <w:t>wewnętrzn</w:t>
      </w:r>
      <w:r w:rsidR="000D65E6">
        <w:t>ych</w:t>
      </w:r>
      <w:r>
        <w:t>,</w:t>
      </w:r>
      <w:r w:rsidR="00B95A21">
        <w:t xml:space="preserve"> przyjmują terminy za rozporządzeniem </w:t>
      </w:r>
      <w:r>
        <w:t>MK</w:t>
      </w:r>
      <w:r w:rsidR="002B3920">
        <w:t xml:space="preserve"> </w:t>
      </w:r>
      <w:r w:rsidR="00B95A21">
        <w:t xml:space="preserve">lub ustawą o rachunkowości. </w:t>
      </w:r>
      <w:r>
        <w:t xml:space="preserve">Należy jednak zaznaczyć, że zapisy z rozporządzenia </w:t>
      </w:r>
      <w:r w:rsidR="000D65E6">
        <w:t xml:space="preserve">jako przepisy szczegółowe dla muzeów mają pierwszeństwo nad zapisami ustawy o rachunkowości. </w:t>
      </w:r>
      <w:r w:rsidR="000D65E6" w:rsidRPr="004B7C43">
        <w:rPr>
          <w:b/>
        </w:rPr>
        <w:t>Dlatego termin 5</w:t>
      </w:r>
      <w:r w:rsidR="005B31BD" w:rsidRPr="004B7C43">
        <w:rPr>
          <w:b/>
        </w:rPr>
        <w:t>-</w:t>
      </w:r>
      <w:r w:rsidR="000D65E6" w:rsidRPr="004B7C43">
        <w:rPr>
          <w:b/>
        </w:rPr>
        <w:t>letni dla inwentaryzacji okresowej</w:t>
      </w:r>
      <w:r w:rsidR="005B31BD" w:rsidRPr="004B7C43">
        <w:rPr>
          <w:b/>
        </w:rPr>
        <w:t xml:space="preserve"> w muzeum</w:t>
      </w:r>
      <w:r w:rsidR="00645062" w:rsidRPr="004B7C43">
        <w:rPr>
          <w:b/>
        </w:rPr>
        <w:t xml:space="preserve"> </w:t>
      </w:r>
      <w:r w:rsidR="005B31BD" w:rsidRPr="004B7C43">
        <w:rPr>
          <w:b/>
        </w:rPr>
        <w:t>spełnia</w:t>
      </w:r>
      <w:r w:rsidR="000D65E6" w:rsidRPr="004B7C43">
        <w:rPr>
          <w:b/>
        </w:rPr>
        <w:t xml:space="preserve"> wymagania </w:t>
      </w:r>
      <w:r w:rsidR="00650F11" w:rsidRPr="004B7C43">
        <w:rPr>
          <w:b/>
        </w:rPr>
        <w:t xml:space="preserve">formalne co do czasu </w:t>
      </w:r>
      <w:r w:rsidR="000D65E6" w:rsidRPr="004B7C43">
        <w:rPr>
          <w:b/>
        </w:rPr>
        <w:t>jej przeprowadzenia.</w:t>
      </w:r>
      <w:r w:rsidR="000D65E6">
        <w:t xml:space="preserve"> </w:t>
      </w:r>
    </w:p>
    <w:p w14:paraId="7AE24DF7" w14:textId="7E4C259E" w:rsidR="00CE240F" w:rsidRDefault="003E3B1E" w:rsidP="00AF601F">
      <w:pPr>
        <w:spacing w:before="120" w:after="120" w:line="240" w:lineRule="auto"/>
        <w:jc w:val="both"/>
      </w:pPr>
      <w:r>
        <w:t>O ile muzeum nie przyjęło innych zasad</w:t>
      </w:r>
      <w:r w:rsidR="009955EE">
        <w:t xml:space="preserve"> (np. w przypadku</w:t>
      </w:r>
      <w:r w:rsidR="000A5596">
        <w:t>,</w:t>
      </w:r>
      <w:r w:rsidR="009955EE">
        <w:t xml:space="preserve"> kiedy muzeum dokonuje procedury uzgadniania sald nie jest konieczne ujmowanie wartości całych zbiorów podczas inwentaryzacji)</w:t>
      </w:r>
      <w:r>
        <w:t xml:space="preserve">, podczas wykonywania okresowych czynności inwentaryzacyjnych, należałoby spełnić również wymagania w zakresie inwentaryzacji podyktowane ustawą o rachunkowości, tj.: </w:t>
      </w:r>
      <w:r w:rsidR="00CE240F">
        <w:t>ustalić stan ilościowo-wartościowy</w:t>
      </w:r>
      <w:r w:rsidR="00A64F06">
        <w:t xml:space="preserve"> </w:t>
      </w:r>
      <w:r w:rsidR="00CE240F">
        <w:t xml:space="preserve">inwentaryzowanych zbiorów i powiązać go z księgami rachunkowymi muzeum. </w:t>
      </w:r>
    </w:p>
    <w:p w14:paraId="305FE044" w14:textId="6284D682" w:rsidR="00B80FF0" w:rsidRDefault="00B80FF0" w:rsidP="00AF601F">
      <w:pPr>
        <w:spacing w:before="120" w:after="120" w:line="240" w:lineRule="auto"/>
        <w:jc w:val="both"/>
      </w:pPr>
    </w:p>
    <w:p w14:paraId="6ABCA9EA" w14:textId="77777777" w:rsidR="003E3B1E" w:rsidRPr="008157DF" w:rsidRDefault="003E3B1E" w:rsidP="00AF601F">
      <w:pPr>
        <w:spacing w:before="120" w:after="120" w:line="240" w:lineRule="auto"/>
        <w:jc w:val="both"/>
        <w:rPr>
          <w:b/>
          <w:sz w:val="28"/>
          <w:szCs w:val="28"/>
        </w:rPr>
      </w:pPr>
      <w:r w:rsidRPr="008157DF">
        <w:rPr>
          <w:b/>
          <w:sz w:val="28"/>
          <w:szCs w:val="28"/>
        </w:rPr>
        <w:lastRenderedPageBreak/>
        <w:t>Rodzaje inwentaryzacji</w:t>
      </w:r>
    </w:p>
    <w:p w14:paraId="62CF5B75" w14:textId="77777777" w:rsidR="003E3B1E" w:rsidRDefault="00110CC7" w:rsidP="00AF601F">
      <w:pPr>
        <w:spacing w:before="120" w:after="120" w:line="240" w:lineRule="auto"/>
        <w:jc w:val="both"/>
      </w:pPr>
      <w:r>
        <w:t xml:space="preserve">OKRESOWA </w:t>
      </w:r>
    </w:p>
    <w:p w14:paraId="47F49575" w14:textId="06B0705D" w:rsidR="00110CC7" w:rsidRDefault="00D85ECF" w:rsidP="00AF601F">
      <w:pPr>
        <w:spacing w:before="120" w:after="120" w:line="240" w:lineRule="auto"/>
        <w:jc w:val="both"/>
      </w:pPr>
      <w:r>
        <w:t xml:space="preserve">Obowiązkowa dla muzeów. </w:t>
      </w:r>
      <w:r w:rsidR="00110CC7">
        <w:t>Zarządzana w określonym terminie (co 4, 5 lub 10 lat</w:t>
      </w:r>
      <w:r w:rsidR="00AF601F">
        <w:t xml:space="preserve"> – w zależności od przyjętych przez muzeum zasad</w:t>
      </w:r>
      <w:r w:rsidR="00110CC7">
        <w:t xml:space="preserve">), której celem jest kontrola stanu faktycznego całych zbiorów i kompletność wymaganej dokumentacji ewidencyjnej. </w:t>
      </w:r>
      <w:r w:rsidR="00A64F06">
        <w:t>R</w:t>
      </w:r>
      <w:r w:rsidR="00A64F06" w:rsidRPr="00A64F06">
        <w:t>ekomenduje</w:t>
      </w:r>
      <w:r w:rsidR="00A64F06">
        <w:t>my,</w:t>
      </w:r>
      <w:r w:rsidR="00A64F06" w:rsidRPr="00A64F06">
        <w:t xml:space="preserve"> aby kompletność wymaganej dokumentacji ewidencyjnej dotyczyła zarówno jej stanu ilościowego</w:t>
      </w:r>
      <w:r w:rsidR="00A64F06">
        <w:t>,</w:t>
      </w:r>
      <w:r w:rsidR="00A64F06" w:rsidRPr="00A64F06">
        <w:t xml:space="preserve"> jak i jakościowego. Kontroli podlegają dane zawarte w tej dokumentacji zgodnie z § 3.1 rozporządzenia w sprawie ewidencjonowania</w:t>
      </w:r>
      <w:r w:rsidR="00A64F06">
        <w:t xml:space="preserve"> lub w szerszym zakresie</w:t>
      </w:r>
      <w:r w:rsidR="007136F9">
        <w:t>,</w:t>
      </w:r>
      <w:r w:rsidR="00A64F06">
        <w:t xml:space="preserve"> jeśli taki został określony w procedurach lub instrukcjach wewnętrznych muzeum</w:t>
      </w:r>
      <w:r w:rsidR="00A64F06" w:rsidRPr="00A64F06">
        <w:t>.</w:t>
      </w:r>
      <w:r w:rsidR="00110CC7">
        <w:t xml:space="preserve"> </w:t>
      </w:r>
    </w:p>
    <w:p w14:paraId="0D16904F" w14:textId="77777777" w:rsidR="003E3B1E" w:rsidRDefault="00110CC7" w:rsidP="00AF601F">
      <w:pPr>
        <w:spacing w:before="120" w:after="120" w:line="240" w:lineRule="auto"/>
        <w:jc w:val="both"/>
      </w:pPr>
      <w:r>
        <w:t>DORAŹNA</w:t>
      </w:r>
    </w:p>
    <w:p w14:paraId="35AAE245" w14:textId="39D352F6" w:rsidR="00110CC7" w:rsidRDefault="00110CC7" w:rsidP="00AF601F">
      <w:pPr>
        <w:spacing w:before="120" w:after="120" w:line="240" w:lineRule="auto"/>
        <w:jc w:val="both"/>
      </w:pPr>
      <w:r>
        <w:t>Zarządzana w dowolnym, uzasadnionym przez sytuacj</w:t>
      </w:r>
      <w:r w:rsidR="00645062">
        <w:t>ę</w:t>
      </w:r>
      <w:r>
        <w:t xml:space="preserve"> wewnętrzną muzeum terminie. Celem jest stwierdzenie stanu faktycznego zbiorów w odniesieniu do wybranego obszaru muzeum poddawanego kontroli lub wybranej części zbiorów. </w:t>
      </w:r>
    </w:p>
    <w:p w14:paraId="77B7340D" w14:textId="77777777" w:rsidR="003E3B1E" w:rsidRDefault="0054468A" w:rsidP="00AF601F">
      <w:pPr>
        <w:spacing w:before="120" w:after="120" w:line="240" w:lineRule="auto"/>
        <w:jc w:val="both"/>
      </w:pPr>
      <w:r>
        <w:t>ZDAWCZO–ODBIORCZA</w:t>
      </w:r>
    </w:p>
    <w:p w14:paraId="4A54BF66" w14:textId="77777777" w:rsidR="00110CC7" w:rsidRDefault="00110CC7" w:rsidP="00AF601F">
      <w:pPr>
        <w:spacing w:before="120" w:after="120" w:line="240" w:lineRule="auto"/>
        <w:jc w:val="both"/>
      </w:pPr>
      <w:r>
        <w:t xml:space="preserve">Zarządzana w momencie przekazywania zbiorów </w:t>
      </w:r>
      <w:r w:rsidR="0054468A">
        <w:t xml:space="preserve">nowej </w:t>
      </w:r>
      <w:r>
        <w:t xml:space="preserve">osobie </w:t>
      </w:r>
      <w:r w:rsidR="0054468A">
        <w:t xml:space="preserve">przejmującej odpowiedzialność za zbiory. Dotyczy tej części kolekcji, obszaru muzeum, nad którą osoba </w:t>
      </w:r>
      <w:r w:rsidR="00FF60D4">
        <w:t xml:space="preserve">przekazująca </w:t>
      </w:r>
      <w:r w:rsidR="0054468A">
        <w:t xml:space="preserve">sprawowała nadzór. </w:t>
      </w:r>
    </w:p>
    <w:p w14:paraId="30681ABC" w14:textId="77777777" w:rsidR="00474A19" w:rsidRDefault="00474A19" w:rsidP="00AF601F">
      <w:pPr>
        <w:spacing w:before="120" w:after="120" w:line="240" w:lineRule="auto"/>
        <w:jc w:val="both"/>
        <w:rPr>
          <w:b/>
          <w:sz w:val="28"/>
          <w:szCs w:val="28"/>
        </w:rPr>
      </w:pPr>
    </w:p>
    <w:p w14:paraId="303F7C74" w14:textId="3DA2FA46" w:rsidR="003E3B1E" w:rsidRPr="0091734D" w:rsidRDefault="0091734D" w:rsidP="00AF601F">
      <w:pPr>
        <w:spacing w:before="120"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Formy </w:t>
      </w:r>
      <w:r w:rsidR="00AF601F">
        <w:rPr>
          <w:b/>
          <w:sz w:val="28"/>
          <w:szCs w:val="28"/>
        </w:rPr>
        <w:t>kontroli zbiorów</w:t>
      </w:r>
    </w:p>
    <w:p w14:paraId="0E964429" w14:textId="77777777" w:rsidR="003E3B1E" w:rsidRDefault="0091734D" w:rsidP="00AF601F">
      <w:pPr>
        <w:spacing w:before="120" w:after="120" w:line="240" w:lineRule="auto"/>
        <w:jc w:val="both"/>
      </w:pPr>
      <w:r>
        <w:t>SPIS Z NATURY</w:t>
      </w:r>
    </w:p>
    <w:p w14:paraId="35C1A074" w14:textId="622CC9DA" w:rsidR="00FF60D4" w:rsidRDefault="00FF60D4" w:rsidP="00AF601F">
      <w:pPr>
        <w:spacing w:before="120" w:after="120" w:line="240" w:lineRule="auto"/>
        <w:jc w:val="both"/>
      </w:pPr>
      <w:r>
        <w:t>Zespół czynności podejmowanych przez komisję inwentaryzacyjną na terenie objętym inwentaryzacją, którego celem jest komisyjne ustalenie stanu faktycznego zbiorów</w:t>
      </w:r>
      <w:r w:rsidR="00645062">
        <w:t xml:space="preserve"> i porównanie go z obowiązkową dokumentacją ewidencyjną</w:t>
      </w:r>
      <w:r>
        <w:t xml:space="preserve">. Do zakresu tych czynności zalicza się w szczególności: fizyczne </w:t>
      </w:r>
      <w:r w:rsidR="00F269F2">
        <w:t xml:space="preserve">spisanie </w:t>
      </w:r>
      <w:r>
        <w:t xml:space="preserve">występowania </w:t>
      </w:r>
      <w:r w:rsidR="00F269F2">
        <w:t>obiektu</w:t>
      </w:r>
      <w:r>
        <w:t xml:space="preserve"> w kontrolowanym polu spisowym, zweryfikowanie </w:t>
      </w:r>
      <w:r w:rsidR="0091734D">
        <w:t>stwierdzonych ilości,</w:t>
      </w:r>
      <w:r w:rsidR="00645062">
        <w:t xml:space="preserve"> </w:t>
      </w:r>
      <w:r w:rsidR="0091734D">
        <w:t>wypełnienie i podpisanie arkusza spisowego</w:t>
      </w:r>
      <w:r w:rsidR="004A04F0">
        <w:t xml:space="preserve"> zgodnego z wymaganiami arkusza spisu z natury</w:t>
      </w:r>
      <w:r w:rsidR="00645062">
        <w:t>,</w:t>
      </w:r>
      <w:r w:rsidR="0091734D">
        <w:t xml:space="preserve"> </w:t>
      </w:r>
      <w:r w:rsidR="00645062">
        <w:t>p</w:t>
      </w:r>
      <w:r w:rsidR="00051FDF">
        <w:t>orównanie arkuszy z obowiązkową dokumentacją ewidencyjną, stwierdzenie rozbieżności lub braków</w:t>
      </w:r>
      <w:r w:rsidR="00645062">
        <w:t>,</w:t>
      </w:r>
      <w:r w:rsidR="00051FDF">
        <w:t xml:space="preserve"> </w:t>
      </w:r>
      <w:r w:rsidR="00645062">
        <w:t>w</w:t>
      </w:r>
      <w:r w:rsidR="00051FDF">
        <w:t>yjaśnienie powstałych różnic oraz przedstawienie dyrektorowi sprawozdania z przeprowadzonych czynności</w:t>
      </w:r>
      <w:r w:rsidR="00645062">
        <w:t xml:space="preserve"> oraz ewentualnych rekomendacji</w:t>
      </w:r>
      <w:r w:rsidR="00A4381F">
        <w:t>. Ustalić stan ilościowo-wartościowy inwentaryzowanych zbiorów i powiązać go z księgami rachunkowymi muzeum.</w:t>
      </w:r>
    </w:p>
    <w:p w14:paraId="60354786" w14:textId="77777777" w:rsidR="003E3B1E" w:rsidRDefault="0019597F" w:rsidP="00AF601F">
      <w:pPr>
        <w:spacing w:before="120" w:after="120" w:line="240" w:lineRule="auto"/>
        <w:jc w:val="both"/>
      </w:pPr>
      <w:r>
        <w:t>SKONTRUM</w:t>
      </w:r>
    </w:p>
    <w:p w14:paraId="7705C129" w14:textId="5E22B08B" w:rsidR="00EB319D" w:rsidRDefault="00030D85" w:rsidP="00AF601F">
      <w:pPr>
        <w:spacing w:before="120" w:after="120" w:line="240" w:lineRule="auto"/>
        <w:jc w:val="both"/>
      </w:pPr>
      <w:r>
        <w:t xml:space="preserve">Charakterystyczne dla przepisów bibliotecznych. </w:t>
      </w:r>
      <w:r w:rsidR="00EB319D">
        <w:t xml:space="preserve">Polega na odnotowaniu obecności lub braku inwentaryzowanego składnika zbiorów na podstawie </w:t>
      </w:r>
      <w:r w:rsidR="00645062">
        <w:t xml:space="preserve">spisów </w:t>
      </w:r>
      <w:r w:rsidR="00A64F06">
        <w:t>l</w:t>
      </w:r>
      <w:r w:rsidR="00EB319D">
        <w:t>ub inwentarza</w:t>
      </w:r>
      <w:r>
        <w:t xml:space="preserve"> i kartotek</w:t>
      </w:r>
      <w:r w:rsidR="00EB319D">
        <w:t xml:space="preserve">. </w:t>
      </w:r>
      <w:r>
        <w:t xml:space="preserve">Skontrum definiowane jest jako uproszczona forma kontroli. Jednak jego cel jest </w:t>
      </w:r>
      <w:r w:rsidR="00D46E64">
        <w:t xml:space="preserve">identyczny jak w przypadku </w:t>
      </w:r>
      <w:r>
        <w:t>innych form tj.</w:t>
      </w:r>
      <w:r w:rsidR="00A64F06">
        <w:t xml:space="preserve"> </w:t>
      </w:r>
      <w:r>
        <w:rPr>
          <w:rFonts w:cstheme="minorHAnsi"/>
          <w:color w:val="000000"/>
          <w:shd w:val="clear" w:color="auto" w:fill="FFFFFF"/>
        </w:rPr>
        <w:t>porównanie</w:t>
      </w:r>
      <w:r w:rsidRPr="00030D85">
        <w:rPr>
          <w:rFonts w:cstheme="minorHAnsi"/>
          <w:color w:val="000000"/>
          <w:shd w:val="clear" w:color="auto" w:fill="FFFFFF"/>
        </w:rPr>
        <w:t xml:space="preserve"> zapisów w księgach inwentarzowych</w:t>
      </w:r>
      <w:r w:rsidR="00A4381F">
        <w:rPr>
          <w:rFonts w:cstheme="minorHAnsi"/>
          <w:color w:val="000000"/>
          <w:shd w:val="clear" w:color="auto" w:fill="FFFFFF"/>
        </w:rPr>
        <w:t xml:space="preserve"> i </w:t>
      </w:r>
      <w:r w:rsidR="00D46E64">
        <w:rPr>
          <w:rFonts w:cstheme="minorHAnsi"/>
          <w:color w:val="000000"/>
          <w:shd w:val="clear" w:color="auto" w:fill="FFFFFF"/>
        </w:rPr>
        <w:t>ewidencji zbiorów</w:t>
      </w:r>
      <w:r w:rsidRPr="00030D85">
        <w:rPr>
          <w:rFonts w:cstheme="minorHAnsi"/>
          <w:color w:val="000000"/>
          <w:shd w:val="clear" w:color="auto" w:fill="FFFFFF"/>
        </w:rPr>
        <w:t xml:space="preserve"> ze</w:t>
      </w:r>
      <w:r>
        <w:rPr>
          <w:rFonts w:cstheme="minorHAnsi"/>
          <w:color w:val="000000"/>
          <w:shd w:val="clear" w:color="auto" w:fill="FFFFFF"/>
        </w:rPr>
        <w:t xml:space="preserve"> st</w:t>
      </w:r>
      <w:r w:rsidR="00A4381F">
        <w:rPr>
          <w:rFonts w:cstheme="minorHAnsi"/>
          <w:color w:val="000000"/>
          <w:shd w:val="clear" w:color="auto" w:fill="FFFFFF"/>
        </w:rPr>
        <w:t xml:space="preserve">anem faktycznym, stwierdzenie oraz </w:t>
      </w:r>
      <w:r>
        <w:rPr>
          <w:rFonts w:cstheme="minorHAnsi"/>
          <w:color w:val="000000"/>
          <w:shd w:val="clear" w:color="auto" w:fill="FFFFFF"/>
        </w:rPr>
        <w:t>wyjaśnienie</w:t>
      </w:r>
      <w:r w:rsidRPr="00030D85">
        <w:rPr>
          <w:rFonts w:cstheme="minorHAnsi"/>
          <w:color w:val="000000"/>
          <w:shd w:val="clear" w:color="auto" w:fill="FFFFFF"/>
        </w:rPr>
        <w:t xml:space="preserve"> różnic między zapisami ewidencyjnymi a stanem </w:t>
      </w:r>
      <w:r>
        <w:rPr>
          <w:rFonts w:cstheme="minorHAnsi"/>
          <w:color w:val="000000"/>
          <w:shd w:val="clear" w:color="auto" w:fill="FFFFFF"/>
        </w:rPr>
        <w:t>rzeczywistym zbiorów i ustalenie</w:t>
      </w:r>
      <w:r w:rsidRPr="00030D85">
        <w:rPr>
          <w:rFonts w:cstheme="minorHAnsi"/>
          <w:color w:val="000000"/>
          <w:shd w:val="clear" w:color="auto" w:fill="FFFFFF"/>
        </w:rPr>
        <w:t xml:space="preserve"> ewentualnych braków</w:t>
      </w:r>
      <w:r>
        <w:rPr>
          <w:rFonts w:cstheme="minorHAnsi"/>
          <w:color w:val="000000"/>
          <w:shd w:val="clear" w:color="auto" w:fill="FFFFFF"/>
        </w:rPr>
        <w:t xml:space="preserve"> lub nadwyżek.</w:t>
      </w:r>
      <w:r w:rsidR="00A4381F">
        <w:rPr>
          <w:rFonts w:cstheme="minorHAnsi"/>
          <w:color w:val="000000"/>
          <w:shd w:val="clear" w:color="auto" w:fill="FFFFFF"/>
        </w:rPr>
        <w:t xml:space="preserve"> Zaletą skontrum jest bieżąca możliwość identyfikacji zbiorów poprzez porównanie wizerunku czy opisu kontrolowanego obiektu. </w:t>
      </w:r>
    </w:p>
    <w:p w14:paraId="32D027CC" w14:textId="77777777" w:rsidR="003E3B1E" w:rsidRDefault="0019597F" w:rsidP="00AF601F">
      <w:pPr>
        <w:spacing w:before="120" w:after="120" w:line="240" w:lineRule="auto"/>
        <w:jc w:val="both"/>
      </w:pPr>
      <w:r>
        <w:t>POTWIERDZENIE/UZGADNIANIE SALD</w:t>
      </w:r>
    </w:p>
    <w:p w14:paraId="76939825" w14:textId="50132456" w:rsidR="00B675CD" w:rsidRDefault="00B675CD" w:rsidP="00AF601F">
      <w:pPr>
        <w:spacing w:before="120" w:after="120" w:line="240" w:lineRule="auto"/>
        <w:jc w:val="both"/>
      </w:pPr>
      <w:r>
        <w:t>Niezbędne z punktu widzenia ustawy o rachunkowości</w:t>
      </w:r>
      <w:r w:rsidR="00A64F06">
        <w:t xml:space="preserve">. </w:t>
      </w:r>
      <w:r>
        <w:t xml:space="preserve">Czynności mające na celu potwierdzenie lub weryfikację wartości ujętych na poszczególnych kontach księgowych w odniesieniu do zbiorów muzeum ze stanem faktycznym na dzień bilansowy. Ustalana jest wówczas wartość składników </w:t>
      </w:r>
      <w:r>
        <w:lastRenderedPageBreak/>
        <w:t xml:space="preserve">aktywów i pasywów wliczanych do poszczególnych pozycji bilansu. </w:t>
      </w:r>
      <w:r w:rsidR="00677B54">
        <w:t xml:space="preserve">Czynności te mogą być wypełniane podczas inwentaryzacji </w:t>
      </w:r>
      <w:r w:rsidR="009F66D5">
        <w:t xml:space="preserve">i </w:t>
      </w:r>
      <w:r w:rsidR="00677B54">
        <w:t>odrębnie</w:t>
      </w:r>
      <w:r w:rsidR="00F160FD">
        <w:t xml:space="preserve"> obowiązkowo </w:t>
      </w:r>
      <w:r w:rsidR="00677B54">
        <w:t xml:space="preserve">na dzień </w:t>
      </w:r>
      <w:r w:rsidR="005129E3">
        <w:t xml:space="preserve">bilansowy tj. 31 grudnia. Stronami dokonującymi ustaleń są inwentaryzator i księgowy. Wynik ustaleń </w:t>
      </w:r>
      <w:r w:rsidR="00645062">
        <w:t xml:space="preserve">jest </w:t>
      </w:r>
      <w:r w:rsidR="005129E3">
        <w:t>zatwierdza</w:t>
      </w:r>
      <w:r w:rsidR="00645062">
        <w:t>ny przez</w:t>
      </w:r>
      <w:r w:rsidR="005129E3">
        <w:t xml:space="preserve"> dyrektor</w:t>
      </w:r>
      <w:r w:rsidR="00645062">
        <w:t>a,</w:t>
      </w:r>
      <w:r w:rsidR="005129E3">
        <w:t xml:space="preserve"> a następnie jest on wpisywany do bilansu muzeum.</w:t>
      </w:r>
      <w:r w:rsidR="00A64F06" w:rsidRPr="00A64F06">
        <w:t xml:space="preserve"> </w:t>
      </w:r>
      <w:r w:rsidR="00A64F06">
        <w:t>R</w:t>
      </w:r>
      <w:r w:rsidR="00A64F06" w:rsidRPr="00A64F06">
        <w:t>ekomenduje</w:t>
      </w:r>
      <w:r w:rsidR="00A64F06">
        <w:t>my, by</w:t>
      </w:r>
      <w:r w:rsidR="00A64F06" w:rsidRPr="00A64F06">
        <w:t xml:space="preserve"> określenie zasad uzgadniania i weryfikacji sald </w:t>
      </w:r>
      <w:r w:rsidR="00A64F06">
        <w:t xml:space="preserve">znalazło się </w:t>
      </w:r>
      <w:r w:rsidR="00A64F06" w:rsidRPr="00A64F06">
        <w:t>w polityce rachunkowości muzeum.</w:t>
      </w:r>
    </w:p>
    <w:p w14:paraId="7810C954" w14:textId="593EB037" w:rsidR="00EB015E" w:rsidRDefault="00EB015E" w:rsidP="00AF601F">
      <w:pPr>
        <w:spacing w:before="120" w:after="120" w:line="240" w:lineRule="auto"/>
        <w:jc w:val="both"/>
      </w:pPr>
      <w:r>
        <w:t>FORMY ŁĄCZONE</w:t>
      </w:r>
    </w:p>
    <w:p w14:paraId="370899C5" w14:textId="34FAFD24" w:rsidR="00074F83" w:rsidRDefault="00074F83" w:rsidP="008B0538">
      <w:pPr>
        <w:spacing w:before="120" w:after="120" w:line="240" w:lineRule="auto"/>
        <w:jc w:val="both"/>
      </w:pPr>
      <w:r>
        <w:t>Dodatkowym rozwiązaniem, jakie może być przyjęte w muzeum, jest zastosowanie łączonej formy przeprowadzania inwentaryzacji. Muzeum ustala w regulaminach wewnętrznych</w:t>
      </w:r>
      <w:r w:rsidR="00C36E95">
        <w:t xml:space="preserve"> wprowadzonych </w:t>
      </w:r>
      <w:r w:rsidR="00D46E64">
        <w:t>zarządzeni</w:t>
      </w:r>
      <w:r w:rsidR="00C36E95">
        <w:t>em</w:t>
      </w:r>
      <w:r>
        <w:t xml:space="preserve"> zasady i wskazuje zadania do wykonania podczas prac inwentaryzacyjnych. W takim przypadku forma łączona może uwzględniać korzystanie z dokumentacji ewidencyjnej podczas spisu i jednocześnie wymagać od komisji fizycznego stwierdzeni</w:t>
      </w:r>
      <w:r w:rsidR="00EB319D">
        <w:t>a występowania obiektu</w:t>
      </w:r>
      <w:r w:rsidR="009F66D5">
        <w:t xml:space="preserve"> i jego potwierdzenia na listach spisowych.</w:t>
      </w:r>
      <w:r w:rsidR="00C36E95">
        <w:t xml:space="preserve"> </w:t>
      </w:r>
      <w:r w:rsidR="00EB319D">
        <w:t>Forma łączona może wykorzystywać muzealne bazy danych do sporządzania arkuszy spisowych i weryfikacji wartości spisywanego zbioru.</w:t>
      </w:r>
      <w:r w:rsidR="008B0538">
        <w:t xml:space="preserve"> Formą łączoną może być np. skontrum pe</w:t>
      </w:r>
      <w:r w:rsidR="00CD3D07">
        <w:t>łne prowadzone w cyklu 5-letnim,</w:t>
      </w:r>
      <w:r w:rsidR="008B0538">
        <w:t xml:space="preserve"> zdefiniowane wewnętrznymi zasadami muzeum</w:t>
      </w:r>
      <w:r w:rsidR="00CD3D07">
        <w:t>.</w:t>
      </w:r>
      <w:r w:rsidR="008B0538">
        <w:t xml:space="preserve"> </w:t>
      </w:r>
      <w:r w:rsidR="00CD3D07">
        <w:t>S</w:t>
      </w:r>
      <w:r w:rsidR="008B0538">
        <w:t>kontrum</w:t>
      </w:r>
      <w:r w:rsidR="00CD3D07">
        <w:t xml:space="preserve"> może spełniać</w:t>
      </w:r>
      <w:r w:rsidR="008B0538">
        <w:t xml:space="preserve"> warunki dotyczące spisu z natury co do zadań i formy pracy komisji inwentaryzacyjnej. Wypełnia również zadania komisyjnej kontroli zgodności wpisów oraz potwierdzania sald, czyli weryfikacji ilościowo</w:t>
      </w:r>
      <w:r w:rsidR="00134962">
        <w:t>-</w:t>
      </w:r>
      <w:r w:rsidR="008B0538">
        <w:t>wartościowej zbiorów.</w:t>
      </w:r>
    </w:p>
    <w:p w14:paraId="5FFFF6F4" w14:textId="1C1BB0C6" w:rsidR="0048009C" w:rsidRPr="008B0538" w:rsidRDefault="008B0538" w:rsidP="00474A19">
      <w:pPr>
        <w:pStyle w:val="Tekstkomentarz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</w:t>
      </w:r>
      <w:r w:rsidR="00CD3D07">
        <w:rPr>
          <w:sz w:val="22"/>
          <w:szCs w:val="22"/>
        </w:rPr>
        <w:t xml:space="preserve">wymienione powyżej </w:t>
      </w:r>
      <w:r w:rsidR="001A23BE" w:rsidRPr="001A23BE">
        <w:rPr>
          <w:sz w:val="22"/>
          <w:szCs w:val="22"/>
        </w:rPr>
        <w:t xml:space="preserve">formy kontroli mogą wykorzystywać bazy danych, </w:t>
      </w:r>
      <w:r>
        <w:rPr>
          <w:sz w:val="22"/>
          <w:szCs w:val="22"/>
        </w:rPr>
        <w:t xml:space="preserve">edytory tekstu lub program Excel do sporządzania arkuszy spisowych. </w:t>
      </w:r>
      <w:r w:rsidR="00030D85" w:rsidRPr="008B0538">
        <w:rPr>
          <w:sz w:val="22"/>
          <w:szCs w:val="22"/>
        </w:rPr>
        <w:t xml:space="preserve">Wybierając formę inwentaryzacji przede wszystkim należy pamiętać o wypełnieniu celu </w:t>
      </w:r>
      <w:r>
        <w:rPr>
          <w:sz w:val="22"/>
          <w:szCs w:val="22"/>
        </w:rPr>
        <w:t>p</w:t>
      </w:r>
      <w:r w:rsidR="00030D85" w:rsidRPr="008B0538">
        <w:rPr>
          <w:sz w:val="22"/>
          <w:szCs w:val="22"/>
        </w:rPr>
        <w:t>rowadzon</w:t>
      </w:r>
      <w:r w:rsidR="00B94F19" w:rsidRPr="008B0538">
        <w:rPr>
          <w:sz w:val="22"/>
          <w:szCs w:val="22"/>
        </w:rPr>
        <w:t>ych czynności zarówno tych wynikających z rozporządzenia</w:t>
      </w:r>
      <w:r w:rsidRPr="008B0538">
        <w:rPr>
          <w:sz w:val="22"/>
          <w:szCs w:val="22"/>
        </w:rPr>
        <w:t xml:space="preserve"> MK</w:t>
      </w:r>
      <w:r w:rsidR="00C36E95" w:rsidRPr="008B0538">
        <w:rPr>
          <w:sz w:val="22"/>
          <w:szCs w:val="22"/>
        </w:rPr>
        <w:t>,</w:t>
      </w:r>
      <w:r w:rsidR="00B94F19" w:rsidRPr="008B0538">
        <w:rPr>
          <w:sz w:val="22"/>
          <w:szCs w:val="22"/>
        </w:rPr>
        <w:t xml:space="preserve"> jak i tych wynikających z ustawy o rachunkowości.</w:t>
      </w:r>
    </w:p>
    <w:p w14:paraId="6B4F17C0" w14:textId="7A10AC98" w:rsidR="001A23BE" w:rsidRDefault="001A23BE" w:rsidP="00AF601F">
      <w:pPr>
        <w:spacing w:before="120" w:after="120" w:line="240" w:lineRule="auto"/>
        <w:jc w:val="both"/>
      </w:pPr>
    </w:p>
    <w:p w14:paraId="79B1C70E" w14:textId="77777777" w:rsidR="00A8561A" w:rsidRPr="00A8561A" w:rsidRDefault="00A8561A" w:rsidP="00AF601F">
      <w:pPr>
        <w:spacing w:before="120" w:after="120" w:line="240" w:lineRule="auto"/>
        <w:jc w:val="both"/>
        <w:rPr>
          <w:b/>
          <w:sz w:val="28"/>
          <w:szCs w:val="28"/>
        </w:rPr>
      </w:pPr>
      <w:r w:rsidRPr="00A8561A">
        <w:rPr>
          <w:b/>
          <w:sz w:val="28"/>
          <w:szCs w:val="28"/>
        </w:rPr>
        <w:t>Cele inwentaryzacji</w:t>
      </w:r>
    </w:p>
    <w:p w14:paraId="342E4AD0" w14:textId="77777777" w:rsidR="00E00864" w:rsidRDefault="00E00864" w:rsidP="00AF601F">
      <w:pPr>
        <w:spacing w:before="120" w:after="120" w:line="240" w:lineRule="auto"/>
        <w:jc w:val="both"/>
      </w:pPr>
      <w:r>
        <w:t>Do podstawowych celów inwentaryzacji należą:</w:t>
      </w:r>
    </w:p>
    <w:p w14:paraId="6EF8E899" w14:textId="4DA7C202" w:rsidR="00A8561A" w:rsidRDefault="00A8561A" w:rsidP="00474A19">
      <w:pPr>
        <w:pStyle w:val="Akapitzlist"/>
        <w:numPr>
          <w:ilvl w:val="0"/>
          <w:numId w:val="12"/>
        </w:numPr>
        <w:spacing w:before="120" w:after="120" w:line="240" w:lineRule="auto"/>
        <w:jc w:val="both"/>
      </w:pPr>
      <w:r>
        <w:t xml:space="preserve">kontrola stanu </w:t>
      </w:r>
      <w:r w:rsidR="00EE2472">
        <w:t xml:space="preserve">faktycznego </w:t>
      </w:r>
      <w:r>
        <w:t>zbiorów</w:t>
      </w:r>
      <w:r w:rsidR="00C5677A">
        <w:t>,</w:t>
      </w:r>
      <w:r w:rsidR="00C36E95">
        <w:t xml:space="preserve"> w tym m.in. po relokacji zbiorów,</w:t>
      </w:r>
    </w:p>
    <w:p w14:paraId="5E002A05" w14:textId="74B796B3" w:rsidR="00A8561A" w:rsidRDefault="00A8561A" w:rsidP="00474A19">
      <w:pPr>
        <w:pStyle w:val="Akapitzlist"/>
        <w:numPr>
          <w:ilvl w:val="0"/>
          <w:numId w:val="12"/>
        </w:numPr>
        <w:spacing w:before="120" w:after="120" w:line="240" w:lineRule="auto"/>
        <w:jc w:val="both"/>
      </w:pPr>
      <w:r>
        <w:t>kontrola stanu wymaganej dokumentacji ewidencyjnej zbiorów</w:t>
      </w:r>
      <w:r w:rsidR="00C5677A">
        <w:t xml:space="preserve"> (inwentarz</w:t>
      </w:r>
      <w:r w:rsidR="00850A7D">
        <w:t>a</w:t>
      </w:r>
      <w:r w:rsidR="00C5677A">
        <w:t xml:space="preserve"> muzealiów prowadzon</w:t>
      </w:r>
      <w:r w:rsidR="00850A7D">
        <w:t>ego</w:t>
      </w:r>
      <w:r w:rsidR="00C5677A">
        <w:t xml:space="preserve"> w formie ksiąg</w:t>
      </w:r>
      <w:r w:rsidR="00850A7D">
        <w:t xml:space="preserve"> inwentarzowych</w:t>
      </w:r>
      <w:r w:rsidR="00C5677A">
        <w:t>, ksiąg depozytowych, kart ewidencyjnych, dokumentacji badań archeologicznych i innych badań terenowych),</w:t>
      </w:r>
    </w:p>
    <w:p w14:paraId="4758E625" w14:textId="421D43BE" w:rsidR="00A8561A" w:rsidRDefault="00A8561A" w:rsidP="00474A19">
      <w:pPr>
        <w:pStyle w:val="Akapitzlist"/>
        <w:numPr>
          <w:ilvl w:val="0"/>
          <w:numId w:val="12"/>
        </w:numPr>
        <w:spacing w:before="120" w:after="120" w:line="240" w:lineRule="auto"/>
        <w:jc w:val="both"/>
      </w:pPr>
      <w:r>
        <w:t>stwierdzenie braków lub nadwyżek</w:t>
      </w:r>
      <w:r w:rsidR="00C5677A">
        <w:t>,</w:t>
      </w:r>
    </w:p>
    <w:p w14:paraId="3881FB99" w14:textId="1C574EC0" w:rsidR="00C5677A" w:rsidRDefault="00850A7D" w:rsidP="00474A19">
      <w:pPr>
        <w:pStyle w:val="Akapitzlist"/>
        <w:numPr>
          <w:ilvl w:val="0"/>
          <w:numId w:val="12"/>
        </w:numPr>
        <w:spacing w:before="120" w:after="120" w:line="240" w:lineRule="auto"/>
        <w:jc w:val="both"/>
      </w:pPr>
      <w:r>
        <w:t>o</w:t>
      </w:r>
      <w:r w:rsidR="00C5677A">
        <w:t xml:space="preserve">kreślenie wartości </w:t>
      </w:r>
      <w:r w:rsidR="00C5677A" w:rsidRPr="00C5677A">
        <w:t xml:space="preserve">składników </w:t>
      </w:r>
      <w:r w:rsidR="00C5677A">
        <w:t>zbiorów,</w:t>
      </w:r>
    </w:p>
    <w:p w14:paraId="485AD8ED" w14:textId="77777777" w:rsidR="007C7F4C" w:rsidRDefault="007C7F4C" w:rsidP="007C7F4C">
      <w:pPr>
        <w:pStyle w:val="Akapitzlist"/>
        <w:numPr>
          <w:ilvl w:val="0"/>
          <w:numId w:val="12"/>
        </w:numPr>
        <w:spacing w:before="120" w:after="120" w:line="240" w:lineRule="auto"/>
        <w:jc w:val="both"/>
      </w:pPr>
      <w:r>
        <w:t>kontrola prawidłowości prowadzenia ewidencji,</w:t>
      </w:r>
    </w:p>
    <w:p w14:paraId="6D9DF478" w14:textId="5C74EF4B" w:rsidR="00C5677A" w:rsidRDefault="00C5677A" w:rsidP="00474A19">
      <w:pPr>
        <w:pStyle w:val="Akapitzlist"/>
        <w:numPr>
          <w:ilvl w:val="0"/>
          <w:numId w:val="12"/>
        </w:numPr>
        <w:spacing w:before="120" w:after="120" w:line="240" w:lineRule="auto"/>
        <w:jc w:val="both"/>
      </w:pPr>
      <w:r>
        <w:t>p</w:t>
      </w:r>
      <w:r w:rsidRPr="00C5677A">
        <w:t>rzeciwdziałani</w:t>
      </w:r>
      <w:r>
        <w:t>e</w:t>
      </w:r>
      <w:r w:rsidRPr="00C5677A">
        <w:t xml:space="preserve"> stwierdzonym w czasie </w:t>
      </w:r>
      <w:r>
        <w:t>kontroli</w:t>
      </w:r>
      <w:r w:rsidRPr="00C5677A">
        <w:t xml:space="preserve"> nieprawidłowościom</w:t>
      </w:r>
      <w:r>
        <w:t>,</w:t>
      </w:r>
    </w:p>
    <w:p w14:paraId="5FB8A244" w14:textId="6EBEAE84" w:rsidR="00A8561A" w:rsidRDefault="00A8561A" w:rsidP="00474A19">
      <w:pPr>
        <w:pStyle w:val="Akapitzlist"/>
        <w:numPr>
          <w:ilvl w:val="0"/>
          <w:numId w:val="12"/>
        </w:numPr>
        <w:spacing w:before="120" w:after="120" w:line="240" w:lineRule="auto"/>
        <w:jc w:val="both"/>
      </w:pPr>
      <w:r>
        <w:t>przejęcie odpowiedzialności za zbiory</w:t>
      </w:r>
      <w:r w:rsidR="00C5677A">
        <w:t>,</w:t>
      </w:r>
    </w:p>
    <w:p w14:paraId="380B4670" w14:textId="4A41C436" w:rsidR="00EE2472" w:rsidRDefault="00C97FA9" w:rsidP="00474A19">
      <w:pPr>
        <w:pStyle w:val="Akapitzlist"/>
        <w:numPr>
          <w:ilvl w:val="0"/>
          <w:numId w:val="12"/>
        </w:numPr>
        <w:spacing w:before="120" w:after="120" w:line="240" w:lineRule="auto"/>
        <w:jc w:val="both"/>
      </w:pPr>
      <w:r>
        <w:t xml:space="preserve">stwierdzenie stanu faktycznego w przypadku </w:t>
      </w:r>
      <w:r w:rsidR="00EE2472">
        <w:t>podejrzenie kradzieży lub włamania</w:t>
      </w:r>
      <w:r w:rsidR="007C7F4C">
        <w:t xml:space="preserve"> lub </w:t>
      </w:r>
      <w:r>
        <w:t xml:space="preserve">w przypadku </w:t>
      </w:r>
      <w:r w:rsidR="00EE2472">
        <w:t>naruszeni</w:t>
      </w:r>
      <w:r>
        <w:t>a</w:t>
      </w:r>
      <w:r w:rsidR="00EE2472">
        <w:t xml:space="preserve"> procedur dostępu do magazynu zbiorów</w:t>
      </w:r>
      <w:r w:rsidR="008167F1">
        <w:t xml:space="preserve"> </w:t>
      </w:r>
      <w:r w:rsidR="007C7F4C">
        <w:t xml:space="preserve">czy </w:t>
      </w:r>
      <w:r w:rsidR="008167F1">
        <w:t>na ekspozycji</w:t>
      </w:r>
      <w:r w:rsidR="00C5677A">
        <w:t>,</w:t>
      </w:r>
    </w:p>
    <w:p w14:paraId="68959B6B" w14:textId="1C81839F" w:rsidR="00A8561A" w:rsidRDefault="00C97FA9" w:rsidP="00474A19">
      <w:pPr>
        <w:pStyle w:val="Akapitzlist"/>
        <w:numPr>
          <w:ilvl w:val="0"/>
          <w:numId w:val="12"/>
        </w:numPr>
        <w:spacing w:before="120" w:after="120" w:line="240" w:lineRule="auto"/>
        <w:jc w:val="both"/>
      </w:pPr>
      <w:r>
        <w:t xml:space="preserve">wymóg formalny podczas </w:t>
      </w:r>
      <w:r w:rsidR="00EE2472">
        <w:t>likwidacj</w:t>
      </w:r>
      <w:r>
        <w:t>i</w:t>
      </w:r>
      <w:r w:rsidR="00EE2472">
        <w:t xml:space="preserve"> muzeum</w:t>
      </w:r>
      <w:r w:rsidR="006456CD">
        <w:t>.</w:t>
      </w:r>
    </w:p>
    <w:p w14:paraId="4A25F447" w14:textId="77777777" w:rsidR="00474A19" w:rsidRDefault="00474A19" w:rsidP="00AF601F">
      <w:pPr>
        <w:spacing w:before="120" w:after="120" w:line="240" w:lineRule="auto"/>
        <w:jc w:val="both"/>
        <w:rPr>
          <w:b/>
          <w:sz w:val="28"/>
          <w:szCs w:val="28"/>
        </w:rPr>
      </w:pPr>
    </w:p>
    <w:p w14:paraId="4E7854C7" w14:textId="2111FD0F" w:rsidR="0048009C" w:rsidRPr="0086752F" w:rsidRDefault="0048009C" w:rsidP="00AF601F">
      <w:pPr>
        <w:spacing w:before="120" w:after="120" w:line="240" w:lineRule="auto"/>
        <w:jc w:val="both"/>
        <w:rPr>
          <w:b/>
          <w:sz w:val="28"/>
          <w:szCs w:val="28"/>
        </w:rPr>
      </w:pPr>
      <w:r w:rsidRPr="0086752F">
        <w:rPr>
          <w:b/>
          <w:sz w:val="28"/>
          <w:szCs w:val="28"/>
        </w:rPr>
        <w:t>Organizacja pracy komisji inwentaryzacyjnej</w:t>
      </w:r>
    </w:p>
    <w:p w14:paraId="79592843" w14:textId="77777777" w:rsidR="00F71D94" w:rsidRDefault="00F71D94" w:rsidP="00AF601F">
      <w:pPr>
        <w:spacing w:before="120" w:after="120" w:line="240" w:lineRule="auto"/>
        <w:jc w:val="both"/>
      </w:pPr>
      <w:r>
        <w:t>Dyrektor muzeum w formie zarządzenia powołuje skład komisji inwentaryzacyjnej oraz wskazuje jej przewodniczącego, określa charakter inwentaryzacji (okresowa, doraźna, zdawczo</w:t>
      </w:r>
      <w:r w:rsidR="00065B6B">
        <w:t>-</w:t>
      </w:r>
      <w:r>
        <w:t xml:space="preserve">odbiorcza), wskazuje formę (spis z natury, skontrum, </w:t>
      </w:r>
      <w:r w:rsidR="006456CD">
        <w:t xml:space="preserve">skontrum pełne jako </w:t>
      </w:r>
      <w:r>
        <w:t xml:space="preserve">forma łączona). Określa również zakres </w:t>
      </w:r>
      <w:r>
        <w:lastRenderedPageBreak/>
        <w:t xml:space="preserve">inwentaryzowanych zbiorów i konkretny obszar muzeum poddawany kontroli. </w:t>
      </w:r>
      <w:r w:rsidR="00763175">
        <w:t xml:space="preserve">Podaje ramy czasowe dla przeprowadzenia inwentaryzacji. </w:t>
      </w:r>
    </w:p>
    <w:p w14:paraId="6C6A879A" w14:textId="20E3863C" w:rsidR="00424287" w:rsidRDefault="0086752F" w:rsidP="00AF601F">
      <w:pPr>
        <w:spacing w:before="120" w:after="120" w:line="240" w:lineRule="auto"/>
        <w:jc w:val="both"/>
      </w:pPr>
      <w:r>
        <w:t xml:space="preserve">Nadzór nad pracami komisji inwentaryzacyjnej sprawuje jej przewodniczący. </w:t>
      </w:r>
      <w:r w:rsidR="006456CD">
        <w:t xml:space="preserve">Jego obowiązkiem jest przeszkolenie członków komisji w zakresie podejmowanych czynności. </w:t>
      </w:r>
      <w:r w:rsidR="00C8187D">
        <w:t xml:space="preserve">Każdorazowy skład komisji ustala jej przewodniczący oraz przedstawia harmonogram pracy. Komisja powinna liczyć co najmniej trzy osoby. W wyjątkowych, uzasadnionych sytuacjach </w:t>
      </w:r>
      <w:r w:rsidR="00370D82">
        <w:t xml:space="preserve">kadrowych </w:t>
      </w:r>
      <w:r w:rsidR="00C8187D">
        <w:t xml:space="preserve">przyjmuje się dwuosobowy skład komisji. </w:t>
      </w:r>
    </w:p>
    <w:p w14:paraId="4DE10320" w14:textId="77777777" w:rsidR="007532DC" w:rsidRDefault="000D3C52" w:rsidP="00AF601F">
      <w:pPr>
        <w:spacing w:before="120" w:after="120" w:line="240" w:lineRule="auto"/>
        <w:jc w:val="both"/>
      </w:pPr>
      <w:r>
        <w:t>PODSTAWOWE ZADANIA KOMISJI INWENTARYZACYJNEJ:</w:t>
      </w:r>
    </w:p>
    <w:p w14:paraId="4C41B6EB" w14:textId="77777777" w:rsidR="007532DC" w:rsidRDefault="007532DC" w:rsidP="00AF601F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>uczestnictwo w szkoleniu poprzedzającym inwentaryzację</w:t>
      </w:r>
      <w:r w:rsidR="004D6C19">
        <w:t>,</w:t>
      </w:r>
    </w:p>
    <w:p w14:paraId="10133C7A" w14:textId="2E9BE7AE" w:rsidR="00DC3E8A" w:rsidRDefault="007532DC" w:rsidP="007C7F4C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>pobranie za pokwitowaniem arkuszy spisowych</w:t>
      </w:r>
      <w:r w:rsidR="007C7F4C">
        <w:t xml:space="preserve"> (d</w:t>
      </w:r>
      <w:r w:rsidR="007C7F4C" w:rsidRPr="007C7F4C">
        <w:t>otyczy ewidencjonowanych arkuszy dedykowanych do spisu z natury, do ręcznego uzupełnienia</w:t>
      </w:r>
      <w:r w:rsidR="007C7F4C">
        <w:t>)</w:t>
      </w:r>
      <w:r w:rsidR="004D6C19">
        <w:t>,</w:t>
      </w:r>
    </w:p>
    <w:p w14:paraId="4D03C566" w14:textId="77777777" w:rsidR="007532DC" w:rsidRDefault="007532DC" w:rsidP="00AF601F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>przeprowadzenie inwentaryzacji w wyznaczonych polach spisowych</w:t>
      </w:r>
      <w:r w:rsidR="004D6C19">
        <w:t>,</w:t>
      </w:r>
    </w:p>
    <w:p w14:paraId="24B8B2EC" w14:textId="77777777" w:rsidR="007532DC" w:rsidRDefault="007532DC" w:rsidP="00AF601F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>odnotowanie na arkuszach stanu faktycznego</w:t>
      </w:r>
      <w:r w:rsidR="004D6C19">
        <w:t>,</w:t>
      </w:r>
    </w:p>
    <w:p w14:paraId="5CB4CB8B" w14:textId="77777777" w:rsidR="007532DC" w:rsidRDefault="007532DC" w:rsidP="00AF601F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>weryfikacja arkuszy z obowiązkową dokumentacja ewidencyjną</w:t>
      </w:r>
      <w:r w:rsidR="004D6C19">
        <w:t>,</w:t>
      </w:r>
    </w:p>
    <w:p w14:paraId="1EF17C19" w14:textId="77777777" w:rsidR="00284087" w:rsidRDefault="00284087" w:rsidP="00AF601F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>weryfikacja arkuszy z bieżącą dokumentacją muzeum w zakresie obiektów wypożyczonych</w:t>
      </w:r>
      <w:r w:rsidR="004D6C19">
        <w:t>,</w:t>
      </w:r>
    </w:p>
    <w:p w14:paraId="31329470" w14:textId="77777777" w:rsidR="004D6C19" w:rsidRDefault="004D6C19" w:rsidP="00AF601F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>weryfikacja poprawności i kompletności zapisów w dokumentacji ewidencyjnej,</w:t>
      </w:r>
    </w:p>
    <w:p w14:paraId="7C755FDB" w14:textId="77777777" w:rsidR="00284087" w:rsidRDefault="007532DC" w:rsidP="00AF601F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>ustalenie rozbieżności</w:t>
      </w:r>
      <w:r w:rsidR="00284087">
        <w:t>, ewentualnych</w:t>
      </w:r>
      <w:r>
        <w:t xml:space="preserve"> braków lub nadwyżek</w:t>
      </w:r>
      <w:r w:rsidR="004D6C19">
        <w:t>,</w:t>
      </w:r>
    </w:p>
    <w:p w14:paraId="3DEB463A" w14:textId="77777777" w:rsidR="00284087" w:rsidRDefault="00284087" w:rsidP="00AF601F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>uzyskanie wyjaśnień od osób odpowiedzialnych</w:t>
      </w:r>
      <w:r w:rsidR="004D6C19">
        <w:t>,</w:t>
      </w:r>
    </w:p>
    <w:p w14:paraId="05F1E7AE" w14:textId="77777777" w:rsidR="00284087" w:rsidRDefault="00284087" w:rsidP="00AF601F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>uzyskanie oświadczeń końcowych od osób odpowiedzialnych o kompletności i poprawności spisu</w:t>
      </w:r>
      <w:r w:rsidR="004D6C19">
        <w:t>,</w:t>
      </w:r>
    </w:p>
    <w:p w14:paraId="2C51B210" w14:textId="6FDAEEC4" w:rsidR="00284087" w:rsidRDefault="00284087" w:rsidP="00AF601F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>uzgodnienie wyników inwentaryzacji z księgowością</w:t>
      </w:r>
      <w:r w:rsidR="007C7F4C">
        <w:t xml:space="preserve"> (o ile muzeum nie przyjęło innych rozwiązań w tym zakresie)</w:t>
      </w:r>
      <w:r w:rsidR="004D6C19">
        <w:t>,</w:t>
      </w:r>
    </w:p>
    <w:p w14:paraId="5528DDF6" w14:textId="77777777" w:rsidR="00284087" w:rsidRDefault="00284087" w:rsidP="00AF601F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>sporządzenie sprawozdania z wyników pracy komisji inwentaryzacyjnej oraz sformułowanie wniosków pokontrolnych</w:t>
      </w:r>
      <w:r w:rsidR="004D6C19">
        <w:t>,</w:t>
      </w:r>
    </w:p>
    <w:p w14:paraId="1BD81184" w14:textId="77777777" w:rsidR="007532DC" w:rsidRDefault="00284087" w:rsidP="00AF601F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>przedstawienie sprawozdania dyrektorowi muzeum, który decyzją wdraża wnioski pokontrolne</w:t>
      </w:r>
      <w:r w:rsidR="004D6C19">
        <w:t>.</w:t>
      </w:r>
    </w:p>
    <w:p w14:paraId="4B24C50D" w14:textId="77777777" w:rsidR="0048009C" w:rsidRDefault="007362D2" w:rsidP="00AF601F">
      <w:pPr>
        <w:spacing w:before="120" w:after="120" w:line="240" w:lineRule="auto"/>
        <w:jc w:val="both"/>
      </w:pPr>
      <w:r>
        <w:t xml:space="preserve">W skład zespołu spisowego komisji inwentaryzacyjnej nie powinna wchodzić osoba odpowiedzialna za zbiory. Jej udział w pracach komisji powinien odnosić się do składania wyjaśnień, przedkładania dokumentów, składania oświadczeń o kompletności i poprawności spisu. Nie powinna ona potwierdzać stanów na arkuszach spisowych. </w:t>
      </w:r>
    </w:p>
    <w:p w14:paraId="5CA8643B" w14:textId="6092820B" w:rsidR="007362D2" w:rsidRDefault="007362D2" w:rsidP="00AF601F">
      <w:pPr>
        <w:spacing w:before="120" w:after="120" w:line="240" w:lineRule="auto"/>
        <w:jc w:val="both"/>
      </w:pPr>
    </w:p>
    <w:p w14:paraId="6F93C705" w14:textId="05E3C5F1" w:rsidR="00242CA0" w:rsidRDefault="00242CA0" w:rsidP="00AF601F">
      <w:pPr>
        <w:spacing w:before="120" w:after="120" w:line="240" w:lineRule="auto"/>
        <w:jc w:val="both"/>
      </w:pPr>
    </w:p>
    <w:p w14:paraId="0E2D6F5E" w14:textId="0F933B77" w:rsidR="00242CA0" w:rsidRDefault="00242CA0" w:rsidP="00AF601F">
      <w:pPr>
        <w:spacing w:before="120" w:after="120" w:line="240" w:lineRule="auto"/>
        <w:jc w:val="both"/>
      </w:pPr>
    </w:p>
    <w:p w14:paraId="1E5CF161" w14:textId="75C6B86C" w:rsidR="00242CA0" w:rsidRDefault="00242CA0" w:rsidP="00AF601F">
      <w:pPr>
        <w:spacing w:before="120" w:after="120" w:line="240" w:lineRule="auto"/>
        <w:jc w:val="both"/>
      </w:pPr>
    </w:p>
    <w:p w14:paraId="639DFEF8" w14:textId="796640AF" w:rsidR="00242CA0" w:rsidRDefault="00242CA0" w:rsidP="00AF601F">
      <w:pPr>
        <w:spacing w:before="120" w:after="120" w:line="240" w:lineRule="auto"/>
        <w:jc w:val="both"/>
      </w:pPr>
    </w:p>
    <w:p w14:paraId="62CC755B" w14:textId="1B5EB5A4" w:rsidR="00242CA0" w:rsidRDefault="00242CA0" w:rsidP="00AF601F">
      <w:pPr>
        <w:spacing w:before="120" w:after="120" w:line="240" w:lineRule="auto"/>
        <w:jc w:val="both"/>
      </w:pPr>
    </w:p>
    <w:p w14:paraId="1B6B05BC" w14:textId="0F2EB952" w:rsidR="00242CA0" w:rsidRDefault="00242CA0" w:rsidP="00AF601F">
      <w:pPr>
        <w:spacing w:before="120" w:after="120" w:line="240" w:lineRule="auto"/>
        <w:jc w:val="both"/>
      </w:pPr>
    </w:p>
    <w:p w14:paraId="0E884287" w14:textId="63403333" w:rsidR="00242CA0" w:rsidRDefault="00242CA0" w:rsidP="00AF601F">
      <w:pPr>
        <w:spacing w:before="120" w:after="120" w:line="240" w:lineRule="auto"/>
        <w:jc w:val="both"/>
      </w:pPr>
    </w:p>
    <w:p w14:paraId="30F90F7C" w14:textId="4EB606CD" w:rsidR="00242CA0" w:rsidRDefault="00242CA0" w:rsidP="00AF601F">
      <w:pPr>
        <w:spacing w:before="120" w:after="120" w:line="240" w:lineRule="auto"/>
        <w:jc w:val="both"/>
      </w:pPr>
    </w:p>
    <w:p w14:paraId="382FC110" w14:textId="640DAA5A" w:rsidR="00242CA0" w:rsidRDefault="00242CA0" w:rsidP="00AF601F">
      <w:pPr>
        <w:spacing w:before="120" w:after="120" w:line="240" w:lineRule="auto"/>
        <w:jc w:val="both"/>
      </w:pPr>
    </w:p>
    <w:p w14:paraId="431A0379" w14:textId="77777777" w:rsidR="00C8187D" w:rsidRPr="000B3576" w:rsidRDefault="000B3576" w:rsidP="00123DAF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b/>
          <w:sz w:val="28"/>
          <w:szCs w:val="28"/>
        </w:rPr>
      </w:pPr>
      <w:r w:rsidRPr="000B3576">
        <w:rPr>
          <w:b/>
          <w:sz w:val="28"/>
          <w:szCs w:val="28"/>
        </w:rPr>
        <w:lastRenderedPageBreak/>
        <w:t>REGULAMIN INWENTARYZACJI</w:t>
      </w:r>
    </w:p>
    <w:p w14:paraId="58042334" w14:textId="2FA3335E" w:rsidR="008A6FB0" w:rsidRDefault="000B3576" w:rsidP="00123DAF">
      <w:pPr>
        <w:spacing w:before="120" w:after="120" w:line="240" w:lineRule="auto"/>
        <w:jc w:val="both"/>
      </w:pPr>
      <w:r>
        <w:t xml:space="preserve">Regulamin inwentaryzacji w szczególności </w:t>
      </w:r>
      <w:r w:rsidR="007C7F4C">
        <w:t>określa</w:t>
      </w:r>
      <w:r>
        <w:t>:</w:t>
      </w:r>
    </w:p>
    <w:p w14:paraId="31C77176" w14:textId="1E53D3F9" w:rsidR="00FF1C20" w:rsidRPr="00AC5E12" w:rsidRDefault="0086097D" w:rsidP="00474A19">
      <w:pPr>
        <w:pStyle w:val="Akapitzlist"/>
        <w:numPr>
          <w:ilvl w:val="0"/>
          <w:numId w:val="14"/>
        </w:numPr>
        <w:jc w:val="both"/>
      </w:pPr>
      <w:r w:rsidRPr="00474A19">
        <w:rPr>
          <w:color w:val="000000" w:themeColor="text1"/>
        </w:rPr>
        <w:t>postanowienia ogólne</w:t>
      </w:r>
      <w:r w:rsidR="00B03764" w:rsidRPr="00474A19">
        <w:rPr>
          <w:color w:val="000000" w:themeColor="text1"/>
        </w:rPr>
        <w:t>,</w:t>
      </w:r>
      <w:r w:rsidR="007C7F4C" w:rsidRPr="00474A19">
        <w:rPr>
          <w:color w:val="000000" w:themeColor="text1"/>
        </w:rPr>
        <w:t xml:space="preserve"> </w:t>
      </w:r>
      <w:r w:rsidR="00497073" w:rsidRPr="00474A19">
        <w:rPr>
          <w:color w:val="000000" w:themeColor="text1"/>
        </w:rPr>
        <w:t>podstaw</w:t>
      </w:r>
      <w:r w:rsidRPr="00474A19">
        <w:rPr>
          <w:color w:val="000000" w:themeColor="text1"/>
        </w:rPr>
        <w:t>y</w:t>
      </w:r>
      <w:r w:rsidR="00497073" w:rsidRPr="00474A19">
        <w:rPr>
          <w:color w:val="000000" w:themeColor="text1"/>
        </w:rPr>
        <w:t xml:space="preserve"> prawn</w:t>
      </w:r>
      <w:r w:rsidRPr="00474A19">
        <w:rPr>
          <w:color w:val="000000" w:themeColor="text1"/>
        </w:rPr>
        <w:t>e</w:t>
      </w:r>
      <w:r w:rsidR="00B03764" w:rsidRPr="00474A19">
        <w:rPr>
          <w:color w:val="000000" w:themeColor="text1"/>
        </w:rPr>
        <w:t xml:space="preserve"> i </w:t>
      </w:r>
      <w:r w:rsidR="000B3576" w:rsidRPr="00AC5E12">
        <w:t>definicje zawarte w regulaminie</w:t>
      </w:r>
      <w:r w:rsidR="00C3656E" w:rsidRPr="00AC5E12">
        <w:t>,</w:t>
      </w:r>
    </w:p>
    <w:p w14:paraId="4B58811A" w14:textId="0CAF7319" w:rsidR="00FF1C20" w:rsidRPr="00474A19" w:rsidRDefault="00193B6D" w:rsidP="00474A1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>rodzaj</w:t>
      </w:r>
      <w:r w:rsidR="009B2C50" w:rsidRPr="00474A19">
        <w:rPr>
          <w:color w:val="000000" w:themeColor="text1"/>
        </w:rPr>
        <w:t>, form</w:t>
      </w:r>
      <w:r w:rsidR="007C7F4C">
        <w:rPr>
          <w:color w:val="000000" w:themeColor="text1"/>
        </w:rPr>
        <w:t>ę</w:t>
      </w:r>
      <w:r w:rsidR="009B2C50" w:rsidRPr="00474A19">
        <w:rPr>
          <w:color w:val="000000" w:themeColor="text1"/>
        </w:rPr>
        <w:t>, cele i przedmiot inwentaryzacji zbiorów</w:t>
      </w:r>
      <w:r w:rsidR="00FF1C20" w:rsidRPr="00474A19">
        <w:rPr>
          <w:color w:val="000000" w:themeColor="text1"/>
        </w:rPr>
        <w:t>,</w:t>
      </w:r>
    </w:p>
    <w:p w14:paraId="59126860" w14:textId="531148C1" w:rsidR="008A6FB0" w:rsidRPr="00AC5E12" w:rsidRDefault="00A014A9" w:rsidP="00474A19">
      <w:pPr>
        <w:pStyle w:val="Akapitzlist"/>
        <w:numPr>
          <w:ilvl w:val="0"/>
          <w:numId w:val="14"/>
        </w:numPr>
        <w:jc w:val="both"/>
      </w:pPr>
      <w:r w:rsidRPr="00AC5E12">
        <w:rPr>
          <w:color w:val="000000" w:themeColor="text1"/>
        </w:rPr>
        <w:t>termin i miejsce przeprowadzenia inwentaryzacji,</w:t>
      </w:r>
    </w:p>
    <w:p w14:paraId="323AFFFF" w14:textId="77777777" w:rsidR="008A6FB0" w:rsidRPr="00474A19" w:rsidRDefault="008A6FB0" w:rsidP="00474A19">
      <w:pPr>
        <w:pStyle w:val="Akapitzlist"/>
        <w:numPr>
          <w:ilvl w:val="0"/>
          <w:numId w:val="14"/>
        </w:numPr>
        <w:jc w:val="both"/>
        <w:rPr>
          <w:rFonts w:cs="Calibri"/>
          <w:color w:val="000000" w:themeColor="text1"/>
        </w:rPr>
      </w:pPr>
      <w:r w:rsidRPr="00474A19">
        <w:rPr>
          <w:rFonts w:cs="Calibri"/>
          <w:color w:val="000000" w:themeColor="text1"/>
        </w:rPr>
        <w:t>wykaz czynności wykonywanych w ramach inwentaryzacji zbiorów</w:t>
      </w:r>
      <w:r w:rsidR="00290AA2" w:rsidRPr="00474A19">
        <w:rPr>
          <w:rFonts w:cs="Calibri"/>
          <w:color w:val="000000" w:themeColor="text1"/>
        </w:rPr>
        <w:t>,</w:t>
      </w:r>
    </w:p>
    <w:p w14:paraId="1C7B9A4D" w14:textId="5920F718" w:rsidR="0083434D" w:rsidRPr="00474A19" w:rsidRDefault="0083434D" w:rsidP="00474A19">
      <w:pPr>
        <w:pStyle w:val="Akapitzlist"/>
        <w:numPr>
          <w:ilvl w:val="0"/>
          <w:numId w:val="14"/>
        </w:numPr>
        <w:jc w:val="both"/>
        <w:rPr>
          <w:rFonts w:cs="Calibri"/>
          <w:color w:val="000000" w:themeColor="text1"/>
        </w:rPr>
      </w:pPr>
      <w:r w:rsidRPr="00474A19">
        <w:rPr>
          <w:rFonts w:cs="Calibri"/>
          <w:color w:val="000000" w:themeColor="text1"/>
        </w:rPr>
        <w:t>opis arkusza spisu z natury zbiorów</w:t>
      </w:r>
      <w:r w:rsidR="006C3BBB" w:rsidRPr="00474A19">
        <w:rPr>
          <w:rFonts w:cs="Calibri"/>
          <w:color w:val="000000" w:themeColor="text1"/>
        </w:rPr>
        <w:t xml:space="preserve"> i sposób jego wypełniania</w:t>
      </w:r>
      <w:r w:rsidR="007C7F4C">
        <w:rPr>
          <w:rFonts w:cs="Calibri"/>
          <w:color w:val="000000" w:themeColor="text1"/>
        </w:rPr>
        <w:t>,</w:t>
      </w:r>
    </w:p>
    <w:p w14:paraId="637B471A" w14:textId="77777777" w:rsidR="007C7F4C" w:rsidRDefault="00290AA2" w:rsidP="00123DAF">
      <w:pPr>
        <w:pStyle w:val="Akapitzlist"/>
        <w:numPr>
          <w:ilvl w:val="0"/>
          <w:numId w:val="14"/>
        </w:numPr>
        <w:jc w:val="both"/>
        <w:rPr>
          <w:rFonts w:cs="Calibri"/>
          <w:color w:val="000000" w:themeColor="text1"/>
        </w:rPr>
      </w:pPr>
      <w:r w:rsidRPr="00474A19">
        <w:rPr>
          <w:rFonts w:cs="Calibri"/>
          <w:color w:val="000000" w:themeColor="text1"/>
        </w:rPr>
        <w:t>organizacj</w:t>
      </w:r>
      <w:r w:rsidR="007C7F4C">
        <w:rPr>
          <w:rFonts w:cs="Calibri"/>
          <w:color w:val="000000" w:themeColor="text1"/>
        </w:rPr>
        <w:t>ę</w:t>
      </w:r>
      <w:r w:rsidRPr="00474A19">
        <w:rPr>
          <w:rFonts w:cs="Calibri"/>
          <w:color w:val="000000" w:themeColor="text1"/>
        </w:rPr>
        <w:t xml:space="preserve"> pracy </w:t>
      </w:r>
      <w:r w:rsidR="007C7F4C">
        <w:rPr>
          <w:rFonts w:cs="Calibri"/>
          <w:color w:val="000000" w:themeColor="text1"/>
        </w:rPr>
        <w:t>k</w:t>
      </w:r>
      <w:r w:rsidRPr="00474A19">
        <w:rPr>
          <w:rFonts w:cs="Calibri"/>
          <w:color w:val="000000" w:themeColor="text1"/>
        </w:rPr>
        <w:t>omisji inwentaryzacyjnej</w:t>
      </w:r>
      <w:r w:rsidR="006C3BBB" w:rsidRPr="00474A19">
        <w:rPr>
          <w:rFonts w:cs="Calibri"/>
          <w:color w:val="000000" w:themeColor="text1"/>
        </w:rPr>
        <w:t xml:space="preserve"> i zakres zadań poszczególnych jej członków</w:t>
      </w:r>
      <w:r w:rsidRPr="00474A19">
        <w:rPr>
          <w:rFonts w:cs="Calibri"/>
          <w:color w:val="000000" w:themeColor="text1"/>
        </w:rPr>
        <w:t>,</w:t>
      </w:r>
    </w:p>
    <w:p w14:paraId="68C24EF3" w14:textId="7CDE6778" w:rsidR="00474A19" w:rsidRDefault="00FF1C20" w:rsidP="00474A19">
      <w:pPr>
        <w:pStyle w:val="Akapitzlist"/>
        <w:numPr>
          <w:ilvl w:val="0"/>
          <w:numId w:val="14"/>
        </w:numPr>
        <w:jc w:val="both"/>
        <w:rPr>
          <w:rFonts w:cs="Calibri"/>
          <w:color w:val="000000" w:themeColor="text1"/>
        </w:rPr>
      </w:pPr>
      <w:r w:rsidRPr="00474A19">
        <w:rPr>
          <w:rFonts w:cs="Calibri"/>
          <w:color w:val="000000" w:themeColor="text1"/>
        </w:rPr>
        <w:t>p</w:t>
      </w:r>
      <w:r w:rsidR="0083434D" w:rsidRPr="00474A19">
        <w:rPr>
          <w:rFonts w:cs="Calibri"/>
          <w:color w:val="000000" w:themeColor="text1"/>
        </w:rPr>
        <w:t>rawa</w:t>
      </w:r>
      <w:r w:rsidR="007C7F4C" w:rsidRPr="00474A19">
        <w:rPr>
          <w:rFonts w:cs="Calibri"/>
          <w:color w:val="000000" w:themeColor="text1"/>
        </w:rPr>
        <w:t xml:space="preserve"> </w:t>
      </w:r>
      <w:r w:rsidR="0083434D" w:rsidRPr="00474A19">
        <w:rPr>
          <w:rFonts w:cs="Calibri"/>
          <w:color w:val="000000" w:themeColor="text1"/>
        </w:rPr>
        <w:t>i obowiązki osób powołanych do wykonania inwentaryzacji zbiorów</w:t>
      </w:r>
      <w:r w:rsidR="007C7F4C" w:rsidRPr="00474A19">
        <w:rPr>
          <w:rFonts w:cs="Calibri"/>
          <w:color w:val="000000" w:themeColor="text1"/>
        </w:rPr>
        <w:t>,</w:t>
      </w:r>
      <w:r w:rsidR="00474A19" w:rsidRPr="00474A19">
        <w:rPr>
          <w:rFonts w:cs="Calibri"/>
          <w:color w:val="000000" w:themeColor="text1"/>
        </w:rPr>
        <w:t xml:space="preserve"> </w:t>
      </w:r>
    </w:p>
    <w:p w14:paraId="431200FD" w14:textId="47FDA57C" w:rsidR="00474A19" w:rsidRPr="00474A19" w:rsidRDefault="00FF1C20" w:rsidP="00474A19">
      <w:pPr>
        <w:pStyle w:val="Akapitzlist"/>
        <w:numPr>
          <w:ilvl w:val="0"/>
          <w:numId w:val="14"/>
        </w:numPr>
        <w:jc w:val="both"/>
        <w:rPr>
          <w:rFonts w:cs="Calibri"/>
          <w:color w:val="000000" w:themeColor="text1"/>
        </w:rPr>
      </w:pPr>
      <w:r w:rsidRPr="00474A19">
        <w:rPr>
          <w:rFonts w:cs="Calibri"/>
          <w:color w:val="000000" w:themeColor="text1"/>
        </w:rPr>
        <w:t>zakończenie i rozliczenie inwentaryzacji zbiorów.</w:t>
      </w:r>
      <w:r w:rsidR="00474A19" w:rsidRPr="00474A19">
        <w:rPr>
          <w:rFonts w:cs="Calibri"/>
          <w:color w:val="000000" w:themeColor="text1"/>
        </w:rPr>
        <w:t xml:space="preserve"> </w:t>
      </w:r>
    </w:p>
    <w:p w14:paraId="49C7E3D0" w14:textId="1AE23630" w:rsidR="00D20A27" w:rsidRDefault="00D20A27" w:rsidP="00242CA0">
      <w:pPr>
        <w:spacing w:after="0" w:line="240" w:lineRule="auto"/>
        <w:jc w:val="both"/>
      </w:pPr>
      <w:r>
        <w:t>Regulamin powinien zawierać wzory następujących dokumentów w formie załączników:</w:t>
      </w:r>
    </w:p>
    <w:p w14:paraId="147B7776" w14:textId="43E0A416" w:rsidR="00D20A27" w:rsidRDefault="00D20A27" w:rsidP="00242CA0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wzór arkusza spisowego</w:t>
      </w:r>
      <w:r w:rsidR="007C7F4C">
        <w:t>,</w:t>
      </w:r>
    </w:p>
    <w:p w14:paraId="5FA295A0" w14:textId="0E4C3B40" w:rsidR="00D20A27" w:rsidRDefault="00D20A27" w:rsidP="00474A19">
      <w:pPr>
        <w:pStyle w:val="Akapitzlist"/>
        <w:numPr>
          <w:ilvl w:val="0"/>
          <w:numId w:val="15"/>
        </w:numPr>
        <w:jc w:val="both"/>
      </w:pPr>
      <w:r>
        <w:t>wzór oświadczenia przewodniczącego komisji i członków komisji o przeprowadzonym szkoleniu oraz zapoznaniu się z regulaminem kontroli</w:t>
      </w:r>
      <w:r w:rsidR="006B53C8">
        <w:t>,</w:t>
      </w:r>
    </w:p>
    <w:p w14:paraId="7B52F7F5" w14:textId="0CC85450" w:rsidR="00D20A27" w:rsidRDefault="00D20A27" w:rsidP="00474A19">
      <w:pPr>
        <w:pStyle w:val="Akapitzlist"/>
        <w:numPr>
          <w:ilvl w:val="0"/>
          <w:numId w:val="15"/>
        </w:numPr>
        <w:jc w:val="both"/>
      </w:pPr>
      <w:r>
        <w:t>wzór oświadczenia osoby odpowiedzialnej za zbiory o zapoznaniu się z wynikami kontroli</w:t>
      </w:r>
      <w:r w:rsidR="007C7F4C">
        <w:t>.</w:t>
      </w:r>
      <w:bookmarkStart w:id="0" w:name="_GoBack"/>
      <w:bookmarkEnd w:id="0"/>
    </w:p>
    <w:p w14:paraId="38FF743B" w14:textId="13030CF1" w:rsidR="0053079C" w:rsidRDefault="0053079C" w:rsidP="00123DAF">
      <w:pPr>
        <w:jc w:val="both"/>
      </w:pPr>
    </w:p>
    <w:p w14:paraId="3B1AC996" w14:textId="117A46FB" w:rsidR="0053079C" w:rsidRDefault="008157DF" w:rsidP="00474A19">
      <w:pPr>
        <w:pStyle w:val="Akapitzlist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53079C">
        <w:rPr>
          <w:b/>
          <w:sz w:val="28"/>
          <w:szCs w:val="28"/>
        </w:rPr>
        <w:t>PROTOKÓŁ KOŃCOWY Z INWENTARYZACJI</w:t>
      </w:r>
    </w:p>
    <w:p w14:paraId="0DB44448" w14:textId="32D144FC" w:rsidR="0053079C" w:rsidRDefault="0053079C" w:rsidP="008157DF">
      <w:pPr>
        <w:spacing w:after="0"/>
        <w:jc w:val="both"/>
      </w:pPr>
      <w:r>
        <w:t xml:space="preserve">Po dokonaniu komisyjnej kontroli zgodności stanu zbiorów z </w:t>
      </w:r>
      <w:r w:rsidR="00123DAF">
        <w:t>obowiązkową</w:t>
      </w:r>
      <w:r>
        <w:t xml:space="preserve"> dokumentacją ewidencyjną przewodniczący komisji inwentaryzacyjnej przy udziale jej członków zobowiązany jest do</w:t>
      </w:r>
      <w:r w:rsidR="007C7F4C">
        <w:t xml:space="preserve"> p</w:t>
      </w:r>
      <w:r>
        <w:t xml:space="preserve">rzeprowadzenia analizy danych i zestawienia </w:t>
      </w:r>
      <w:r w:rsidR="00123DAF">
        <w:t>różnic</w:t>
      </w:r>
      <w:r>
        <w:t xml:space="preserve"> oraz wyjaśnienia </w:t>
      </w:r>
      <w:r w:rsidR="00123DAF">
        <w:t xml:space="preserve">ich </w:t>
      </w:r>
      <w:r>
        <w:t>z osobą odpowiedzialną za</w:t>
      </w:r>
      <w:r w:rsidR="00474A19">
        <w:t xml:space="preserve"> </w:t>
      </w:r>
      <w:r w:rsidR="00831760">
        <w:t>zbi</w:t>
      </w:r>
      <w:r>
        <w:t>ory. Następnie z wszystkich czynności sporządza protokół końcowy inwentaryzacji, który powinien zawierać</w:t>
      </w:r>
      <w:r w:rsidR="0099201C">
        <w:t xml:space="preserve"> w szczególności </w:t>
      </w:r>
      <w:r w:rsidR="00123DAF">
        <w:t>następujące</w:t>
      </w:r>
      <w:r w:rsidR="0099201C">
        <w:t xml:space="preserve"> informacje:</w:t>
      </w:r>
    </w:p>
    <w:p w14:paraId="19680BA7" w14:textId="74D0FA9E" w:rsidR="008157DF" w:rsidRDefault="0099201C" w:rsidP="00474A19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szczegółowy opis przebiegu inwentaryzacji</w:t>
      </w:r>
      <w:r w:rsidR="00123DAF">
        <w:t>,</w:t>
      </w:r>
    </w:p>
    <w:p w14:paraId="1E7649DD" w14:textId="706EE13E" w:rsidR="00193B6D" w:rsidRDefault="0099201C" w:rsidP="00474A19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pola spisowe i zakres </w:t>
      </w:r>
      <w:r w:rsidR="00123DAF">
        <w:t>inwentaryzacji,</w:t>
      </w:r>
      <w:r w:rsidR="00193B6D">
        <w:t xml:space="preserve"> </w:t>
      </w:r>
    </w:p>
    <w:p w14:paraId="78DA062D" w14:textId="77777777" w:rsidR="009F1572" w:rsidRDefault="0099201C" w:rsidP="00123E95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liczb</w:t>
      </w:r>
      <w:r w:rsidR="00E0384F">
        <w:t>ę</w:t>
      </w:r>
      <w:r>
        <w:t xml:space="preserve"> wypełnionych arkuszy</w:t>
      </w:r>
      <w:r w:rsidR="00123DAF">
        <w:t>,</w:t>
      </w:r>
      <w:r>
        <w:t xml:space="preserve"> </w:t>
      </w:r>
    </w:p>
    <w:p w14:paraId="4FEB17DF" w14:textId="4B96F24B" w:rsidR="00E0384F" w:rsidRDefault="00E0384F" w:rsidP="00123E95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liczbę </w:t>
      </w:r>
      <w:r w:rsidR="0099201C">
        <w:t xml:space="preserve">obiektów poddanych kontroli, </w:t>
      </w:r>
    </w:p>
    <w:p w14:paraId="67160968" w14:textId="08F90793" w:rsidR="0099201C" w:rsidRDefault="00E0384F" w:rsidP="00474A19">
      <w:pPr>
        <w:pStyle w:val="Akapitzlist"/>
        <w:numPr>
          <w:ilvl w:val="0"/>
          <w:numId w:val="16"/>
        </w:numPr>
        <w:spacing w:after="0"/>
        <w:jc w:val="both"/>
      </w:pPr>
      <w:r>
        <w:t xml:space="preserve">liczbę </w:t>
      </w:r>
      <w:r w:rsidR="0099201C">
        <w:t>braków i nadwyżek</w:t>
      </w:r>
      <w:r w:rsidR="00123DAF">
        <w:t>,</w:t>
      </w:r>
    </w:p>
    <w:p w14:paraId="5373BB10" w14:textId="54A43A43" w:rsidR="0099201C" w:rsidRDefault="0099201C" w:rsidP="00474A19">
      <w:pPr>
        <w:pStyle w:val="Akapitzlist"/>
        <w:numPr>
          <w:ilvl w:val="0"/>
          <w:numId w:val="16"/>
        </w:numPr>
        <w:spacing w:after="0"/>
        <w:jc w:val="both"/>
      </w:pPr>
      <w:r>
        <w:t>ewentualne uchybienia i błędy w obowiązkowej dokumentacji ewidencyjnej z podaniem ich przyczyn</w:t>
      </w:r>
      <w:r w:rsidR="00123DAF">
        <w:t>,</w:t>
      </w:r>
    </w:p>
    <w:p w14:paraId="19DC3E50" w14:textId="3B5C0E75" w:rsidR="0099201C" w:rsidRDefault="0099201C" w:rsidP="00474A19">
      <w:pPr>
        <w:pStyle w:val="Akapitzlist"/>
        <w:numPr>
          <w:ilvl w:val="0"/>
          <w:numId w:val="16"/>
        </w:numPr>
        <w:spacing w:after="0"/>
        <w:jc w:val="both"/>
      </w:pPr>
      <w:r>
        <w:t>wnioski pokontrolne</w:t>
      </w:r>
      <w:r w:rsidR="00E0384F">
        <w:t xml:space="preserve"> i listę działań następczych.</w:t>
      </w:r>
    </w:p>
    <w:p w14:paraId="314F5350" w14:textId="55A36A7B" w:rsidR="0099201C" w:rsidRDefault="00E0384F" w:rsidP="00474A19">
      <w:r>
        <w:t>P</w:t>
      </w:r>
      <w:r w:rsidR="0099201C">
        <w:t>rotokół pokontrolny z inwentaryzacji zbiorów zatwierdza dyrektor muzeum.</w:t>
      </w:r>
    </w:p>
    <w:p w14:paraId="54DF173D" w14:textId="64EABB2E" w:rsidR="0053079C" w:rsidRPr="0053079C" w:rsidRDefault="00F13217" w:rsidP="003E23AF">
      <w:pPr>
        <w:spacing w:after="0"/>
        <w:jc w:val="both"/>
      </w:pPr>
      <w:r>
        <w:t>Przykładowy regulamin inwentaryzacji w formie spisu z natury znajduje się w załączniku do omówienia ogólnych zasad inwentaryzacji.</w:t>
      </w:r>
    </w:p>
    <w:sectPr w:rsidR="0053079C" w:rsidRPr="0053079C" w:rsidSect="003E23AF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9CE30" w14:textId="77777777" w:rsidR="00682AC3" w:rsidRDefault="00682AC3" w:rsidP="00D85ECF">
      <w:pPr>
        <w:spacing w:after="0" w:line="240" w:lineRule="auto"/>
      </w:pPr>
      <w:r>
        <w:separator/>
      </w:r>
    </w:p>
  </w:endnote>
  <w:endnote w:type="continuationSeparator" w:id="0">
    <w:p w14:paraId="3398E8D7" w14:textId="77777777" w:rsidR="00682AC3" w:rsidRDefault="00682AC3" w:rsidP="00D8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0558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8F09C21" w14:textId="77777777" w:rsidR="00242CA0" w:rsidRDefault="00242CA0" w:rsidP="000A5596">
            <w:pPr>
              <w:pStyle w:val="Stopka"/>
            </w:pPr>
          </w:p>
          <w:p w14:paraId="00526E24" w14:textId="164E67CB" w:rsidR="00987D41" w:rsidRDefault="00987D41" w:rsidP="000A5596">
            <w:pPr>
              <w:pStyle w:val="Stopka"/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22FA887A" wp14:editId="6F7F46B3">
                  <wp:extent cx="769620" cy="2743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  <w:szCs w:val="14"/>
              </w:rPr>
              <w:t xml:space="preserve"> V. 01: Udostępnione na licencji Creative </w:t>
            </w:r>
            <w:proofErr w:type="spellStart"/>
            <w:r>
              <w:rPr>
                <w:sz w:val="14"/>
                <w:szCs w:val="14"/>
              </w:rPr>
              <w:t>Commons</w:t>
            </w:r>
            <w:proofErr w:type="spellEnd"/>
            <w:r>
              <w:rPr>
                <w:sz w:val="14"/>
                <w:szCs w:val="14"/>
              </w:rPr>
              <w:t xml:space="preserve"> 4.0 Polska </w:t>
            </w:r>
            <w:r>
              <w:rPr>
                <w:rStyle w:val="Pogrubienie"/>
                <w:rFonts w:cs="Helvetica"/>
                <w:color w:val="000000"/>
                <w:sz w:val="14"/>
                <w:szCs w:val="14"/>
              </w:rPr>
              <w:t xml:space="preserve">Uznanie autorstwa-Użycie </w:t>
            </w:r>
            <w:proofErr w:type="spellStart"/>
            <w:r>
              <w:rPr>
                <w:rStyle w:val="Pogrubienie"/>
                <w:rFonts w:cs="Helvetica"/>
                <w:color w:val="000000"/>
                <w:sz w:val="14"/>
                <w:szCs w:val="14"/>
              </w:rPr>
              <w:t>niekomercyjne-Na</w:t>
            </w:r>
            <w:proofErr w:type="spellEnd"/>
            <w:r>
              <w:rPr>
                <w:rStyle w:val="Pogrubienie"/>
                <w:rFonts w:cs="Helvetica"/>
                <w:color w:val="000000"/>
                <w:sz w:val="14"/>
                <w:szCs w:val="14"/>
              </w:rPr>
              <w:t xml:space="preserve"> tych samych warunkach</w:t>
            </w:r>
          </w:p>
          <w:p w14:paraId="06EC124B" w14:textId="2152E8DB" w:rsidR="000A5596" w:rsidRDefault="00987D41" w:rsidP="000A5596">
            <w:pPr>
              <w:pStyle w:val="Stopka"/>
              <w:jc w:val="right"/>
              <w:rPr>
                <w:b/>
                <w:bCs/>
                <w:sz w:val="16"/>
                <w:szCs w:val="16"/>
              </w:rPr>
            </w:pPr>
            <w:r w:rsidRPr="000A5596">
              <w:rPr>
                <w:sz w:val="16"/>
                <w:szCs w:val="16"/>
              </w:rPr>
              <w:t xml:space="preserve">Strona </w:t>
            </w:r>
            <w:r w:rsidRPr="000A5596">
              <w:rPr>
                <w:b/>
                <w:bCs/>
                <w:sz w:val="16"/>
                <w:szCs w:val="16"/>
              </w:rPr>
              <w:fldChar w:fldCharType="begin"/>
            </w:r>
            <w:r w:rsidRPr="000A5596">
              <w:rPr>
                <w:b/>
                <w:bCs/>
                <w:sz w:val="16"/>
                <w:szCs w:val="16"/>
              </w:rPr>
              <w:instrText>PAGE</w:instrText>
            </w:r>
            <w:r w:rsidRPr="000A5596">
              <w:rPr>
                <w:b/>
                <w:bCs/>
                <w:sz w:val="16"/>
                <w:szCs w:val="16"/>
              </w:rPr>
              <w:fldChar w:fldCharType="separate"/>
            </w:r>
            <w:r w:rsidR="006B53C8">
              <w:rPr>
                <w:b/>
                <w:bCs/>
                <w:noProof/>
                <w:sz w:val="16"/>
                <w:szCs w:val="16"/>
              </w:rPr>
              <w:t>7</w:t>
            </w:r>
            <w:r w:rsidRPr="000A5596">
              <w:rPr>
                <w:b/>
                <w:bCs/>
                <w:sz w:val="16"/>
                <w:szCs w:val="16"/>
              </w:rPr>
              <w:fldChar w:fldCharType="end"/>
            </w:r>
            <w:r w:rsidRPr="000A5596">
              <w:rPr>
                <w:sz w:val="16"/>
                <w:szCs w:val="16"/>
              </w:rPr>
              <w:t xml:space="preserve"> z </w:t>
            </w:r>
            <w:r w:rsidRPr="000A5596">
              <w:rPr>
                <w:b/>
                <w:bCs/>
                <w:sz w:val="16"/>
                <w:szCs w:val="16"/>
              </w:rPr>
              <w:fldChar w:fldCharType="begin"/>
            </w:r>
            <w:r w:rsidRPr="000A5596">
              <w:rPr>
                <w:b/>
                <w:bCs/>
                <w:sz w:val="16"/>
                <w:szCs w:val="16"/>
              </w:rPr>
              <w:instrText>NUMPAGES</w:instrText>
            </w:r>
            <w:r w:rsidRPr="000A5596">
              <w:rPr>
                <w:b/>
                <w:bCs/>
                <w:sz w:val="16"/>
                <w:szCs w:val="16"/>
              </w:rPr>
              <w:fldChar w:fldCharType="separate"/>
            </w:r>
            <w:r w:rsidR="006B53C8">
              <w:rPr>
                <w:b/>
                <w:bCs/>
                <w:noProof/>
                <w:sz w:val="16"/>
                <w:szCs w:val="16"/>
              </w:rPr>
              <w:t>7</w:t>
            </w:r>
            <w:r w:rsidRPr="000A5596">
              <w:rPr>
                <w:b/>
                <w:bCs/>
                <w:sz w:val="16"/>
                <w:szCs w:val="16"/>
              </w:rPr>
              <w:fldChar w:fldCharType="end"/>
            </w:r>
          </w:p>
          <w:p w14:paraId="2C76CA53" w14:textId="77777777" w:rsidR="000A5596" w:rsidRDefault="000A5596" w:rsidP="000A5596">
            <w:pPr>
              <w:pStyle w:val="Stopka"/>
              <w:jc w:val="right"/>
              <w:rPr>
                <w:sz w:val="16"/>
                <w:szCs w:val="16"/>
              </w:rPr>
            </w:pPr>
          </w:p>
          <w:p w14:paraId="7D0B4DF4" w14:textId="32B031E4" w:rsidR="0099201C" w:rsidRPr="000A5596" w:rsidRDefault="00682AC3" w:rsidP="000A5596">
            <w:pPr>
              <w:pStyle w:val="Stopka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07D4" w14:textId="77777777" w:rsidR="00682AC3" w:rsidRDefault="00682AC3" w:rsidP="00D85ECF">
      <w:pPr>
        <w:spacing w:after="0" w:line="240" w:lineRule="auto"/>
      </w:pPr>
      <w:r>
        <w:separator/>
      </w:r>
    </w:p>
  </w:footnote>
  <w:footnote w:type="continuationSeparator" w:id="0">
    <w:p w14:paraId="6E41AC7F" w14:textId="77777777" w:rsidR="00682AC3" w:rsidRDefault="00682AC3" w:rsidP="00D8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50BB7" w14:textId="278902D8" w:rsidR="00987D41" w:rsidRDefault="00987D41">
    <w:pPr>
      <w:pStyle w:val="Nagwek"/>
    </w:pPr>
    <w:r>
      <w:rPr>
        <w:noProof/>
        <w:lang w:eastAsia="pl-PL"/>
      </w:rPr>
      <w:drawing>
        <wp:inline distT="0" distB="0" distL="0" distR="0" wp14:anchorId="0F34E4F8" wp14:editId="14372CDB">
          <wp:extent cx="5759450" cy="649605"/>
          <wp:effectExtent l="0" t="0" r="0" b="0"/>
          <wp:docPr id="1" name="Obraz 1" descr="listownik PSIM 4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istownik PSIM 4b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3EE186" w14:textId="77777777" w:rsidR="00242CA0" w:rsidRDefault="00242C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D8C"/>
    <w:multiLevelType w:val="hybridMultilevel"/>
    <w:tmpl w:val="D6D8A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5555"/>
    <w:multiLevelType w:val="hybridMultilevel"/>
    <w:tmpl w:val="E57A34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80BCC"/>
    <w:multiLevelType w:val="hybridMultilevel"/>
    <w:tmpl w:val="723620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29354C"/>
    <w:multiLevelType w:val="hybridMultilevel"/>
    <w:tmpl w:val="B970A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5F10"/>
    <w:multiLevelType w:val="hybridMultilevel"/>
    <w:tmpl w:val="924CE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4D3D"/>
    <w:multiLevelType w:val="hybridMultilevel"/>
    <w:tmpl w:val="ADB0CF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9E543E"/>
    <w:multiLevelType w:val="hybridMultilevel"/>
    <w:tmpl w:val="40E4B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A2D24"/>
    <w:multiLevelType w:val="hybridMultilevel"/>
    <w:tmpl w:val="D6565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61E78"/>
    <w:multiLevelType w:val="hybridMultilevel"/>
    <w:tmpl w:val="24D45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5770B"/>
    <w:multiLevelType w:val="hybridMultilevel"/>
    <w:tmpl w:val="5ACA7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5338E"/>
    <w:multiLevelType w:val="hybridMultilevel"/>
    <w:tmpl w:val="39C8F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01EB"/>
    <w:multiLevelType w:val="hybridMultilevel"/>
    <w:tmpl w:val="739EE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A72AC"/>
    <w:multiLevelType w:val="hybridMultilevel"/>
    <w:tmpl w:val="0F360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6707F"/>
    <w:multiLevelType w:val="hybridMultilevel"/>
    <w:tmpl w:val="E222E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2858"/>
    <w:multiLevelType w:val="hybridMultilevel"/>
    <w:tmpl w:val="086C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825A9"/>
    <w:multiLevelType w:val="hybridMultilevel"/>
    <w:tmpl w:val="E1E822D2"/>
    <w:lvl w:ilvl="0" w:tplc="F5BCED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33623"/>
    <w:multiLevelType w:val="hybridMultilevel"/>
    <w:tmpl w:val="46546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14C3A"/>
    <w:multiLevelType w:val="hybridMultilevel"/>
    <w:tmpl w:val="1B56F788"/>
    <w:lvl w:ilvl="0" w:tplc="1A545D06">
      <w:start w:val="1"/>
      <w:numFmt w:val="decimal"/>
      <w:lvlText w:val="%1)"/>
      <w:lvlJc w:val="left"/>
      <w:pPr>
        <w:ind w:left="492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56CA"/>
    <w:multiLevelType w:val="hybridMultilevel"/>
    <w:tmpl w:val="7998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8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10"/>
  </w:num>
  <w:num w:numId="12">
    <w:abstractNumId w:val="6"/>
  </w:num>
  <w:num w:numId="13">
    <w:abstractNumId w:val="17"/>
  </w:num>
  <w:num w:numId="14">
    <w:abstractNumId w:val="18"/>
  </w:num>
  <w:num w:numId="15">
    <w:abstractNumId w:val="11"/>
  </w:num>
  <w:num w:numId="16">
    <w:abstractNumId w:val="16"/>
  </w:num>
  <w:num w:numId="17">
    <w:abstractNumId w:val="1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EC"/>
    <w:rsid w:val="00010C1D"/>
    <w:rsid w:val="00021A56"/>
    <w:rsid w:val="00030D85"/>
    <w:rsid w:val="00035020"/>
    <w:rsid w:val="000363A5"/>
    <w:rsid w:val="00051FDF"/>
    <w:rsid w:val="00065B6B"/>
    <w:rsid w:val="00074F83"/>
    <w:rsid w:val="000807F0"/>
    <w:rsid w:val="00097249"/>
    <w:rsid w:val="000A5596"/>
    <w:rsid w:val="000B0365"/>
    <w:rsid w:val="000B3576"/>
    <w:rsid w:val="000D3C52"/>
    <w:rsid w:val="000D65E6"/>
    <w:rsid w:val="000E1AC9"/>
    <w:rsid w:val="000F573F"/>
    <w:rsid w:val="00110CC7"/>
    <w:rsid w:val="00123DAF"/>
    <w:rsid w:val="00126C74"/>
    <w:rsid w:val="00134962"/>
    <w:rsid w:val="001426F3"/>
    <w:rsid w:val="001639AD"/>
    <w:rsid w:val="0019281D"/>
    <w:rsid w:val="00193B6D"/>
    <w:rsid w:val="0019597F"/>
    <w:rsid w:val="001A23BE"/>
    <w:rsid w:val="001C3D93"/>
    <w:rsid w:val="001C460B"/>
    <w:rsid w:val="001F3D02"/>
    <w:rsid w:val="0023330A"/>
    <w:rsid w:val="00242CA0"/>
    <w:rsid w:val="002441D3"/>
    <w:rsid w:val="00251FC0"/>
    <w:rsid w:val="002752BA"/>
    <w:rsid w:val="00276FD2"/>
    <w:rsid w:val="0028101A"/>
    <w:rsid w:val="00284087"/>
    <w:rsid w:val="002840D0"/>
    <w:rsid w:val="00290AA2"/>
    <w:rsid w:val="002B3920"/>
    <w:rsid w:val="002D6196"/>
    <w:rsid w:val="002F1C66"/>
    <w:rsid w:val="00344D0B"/>
    <w:rsid w:val="00355C96"/>
    <w:rsid w:val="00370D82"/>
    <w:rsid w:val="003A0A2E"/>
    <w:rsid w:val="003B2781"/>
    <w:rsid w:val="003C6EA2"/>
    <w:rsid w:val="003E23AF"/>
    <w:rsid w:val="003E3B1E"/>
    <w:rsid w:val="00401C6E"/>
    <w:rsid w:val="004040F8"/>
    <w:rsid w:val="00412793"/>
    <w:rsid w:val="00424287"/>
    <w:rsid w:val="004357BE"/>
    <w:rsid w:val="00440941"/>
    <w:rsid w:val="00444278"/>
    <w:rsid w:val="00466594"/>
    <w:rsid w:val="00474A19"/>
    <w:rsid w:val="0048009C"/>
    <w:rsid w:val="00491514"/>
    <w:rsid w:val="00497073"/>
    <w:rsid w:val="004A04F0"/>
    <w:rsid w:val="004B7C43"/>
    <w:rsid w:val="004D6C19"/>
    <w:rsid w:val="004E0369"/>
    <w:rsid w:val="004F5560"/>
    <w:rsid w:val="00500540"/>
    <w:rsid w:val="00511B6A"/>
    <w:rsid w:val="005129E3"/>
    <w:rsid w:val="00513C3E"/>
    <w:rsid w:val="00514447"/>
    <w:rsid w:val="0053079C"/>
    <w:rsid w:val="0054468A"/>
    <w:rsid w:val="005612E3"/>
    <w:rsid w:val="00562387"/>
    <w:rsid w:val="00565360"/>
    <w:rsid w:val="0057184E"/>
    <w:rsid w:val="00587BA9"/>
    <w:rsid w:val="005956B9"/>
    <w:rsid w:val="005A64B2"/>
    <w:rsid w:val="005B31BD"/>
    <w:rsid w:val="005B418B"/>
    <w:rsid w:val="005E61C4"/>
    <w:rsid w:val="005F77BF"/>
    <w:rsid w:val="00626261"/>
    <w:rsid w:val="00645062"/>
    <w:rsid w:val="006456CD"/>
    <w:rsid w:val="00650F11"/>
    <w:rsid w:val="006522A5"/>
    <w:rsid w:val="00670D0F"/>
    <w:rsid w:val="00677B54"/>
    <w:rsid w:val="00682AC3"/>
    <w:rsid w:val="006A790D"/>
    <w:rsid w:val="006B53C8"/>
    <w:rsid w:val="006C3BBB"/>
    <w:rsid w:val="006C5392"/>
    <w:rsid w:val="006E1A84"/>
    <w:rsid w:val="006F5296"/>
    <w:rsid w:val="00712625"/>
    <w:rsid w:val="007136F9"/>
    <w:rsid w:val="00716427"/>
    <w:rsid w:val="00722548"/>
    <w:rsid w:val="00730B85"/>
    <w:rsid w:val="007362D2"/>
    <w:rsid w:val="007532DC"/>
    <w:rsid w:val="00763175"/>
    <w:rsid w:val="0079597A"/>
    <w:rsid w:val="007A5EB5"/>
    <w:rsid w:val="007A756D"/>
    <w:rsid w:val="007C6D54"/>
    <w:rsid w:val="007C7F4C"/>
    <w:rsid w:val="007D3A1E"/>
    <w:rsid w:val="007E6914"/>
    <w:rsid w:val="007F55BE"/>
    <w:rsid w:val="008157DF"/>
    <w:rsid w:val="008167F1"/>
    <w:rsid w:val="008202A5"/>
    <w:rsid w:val="00831760"/>
    <w:rsid w:val="0083434D"/>
    <w:rsid w:val="00840060"/>
    <w:rsid w:val="00843B18"/>
    <w:rsid w:val="00850A7D"/>
    <w:rsid w:val="0086097D"/>
    <w:rsid w:val="0086752F"/>
    <w:rsid w:val="008A6FB0"/>
    <w:rsid w:val="008B0538"/>
    <w:rsid w:val="008B5E05"/>
    <w:rsid w:val="008C3F0B"/>
    <w:rsid w:val="008D28DA"/>
    <w:rsid w:val="009112D2"/>
    <w:rsid w:val="0091734D"/>
    <w:rsid w:val="00941CE8"/>
    <w:rsid w:val="009429D6"/>
    <w:rsid w:val="00951833"/>
    <w:rsid w:val="009600A9"/>
    <w:rsid w:val="009671B5"/>
    <w:rsid w:val="0098110F"/>
    <w:rsid w:val="00987D41"/>
    <w:rsid w:val="0099201C"/>
    <w:rsid w:val="009955EE"/>
    <w:rsid w:val="009B2C50"/>
    <w:rsid w:val="009B7AAE"/>
    <w:rsid w:val="009D2A7E"/>
    <w:rsid w:val="009D3B52"/>
    <w:rsid w:val="009F1572"/>
    <w:rsid w:val="009F66D5"/>
    <w:rsid w:val="00A014A9"/>
    <w:rsid w:val="00A306EE"/>
    <w:rsid w:val="00A34F2A"/>
    <w:rsid w:val="00A4381F"/>
    <w:rsid w:val="00A53D3A"/>
    <w:rsid w:val="00A64F06"/>
    <w:rsid w:val="00A8561A"/>
    <w:rsid w:val="00AC5E12"/>
    <w:rsid w:val="00AF601F"/>
    <w:rsid w:val="00B03764"/>
    <w:rsid w:val="00B042F5"/>
    <w:rsid w:val="00B675CD"/>
    <w:rsid w:val="00B80FF0"/>
    <w:rsid w:val="00B8798B"/>
    <w:rsid w:val="00B930CB"/>
    <w:rsid w:val="00B94F19"/>
    <w:rsid w:val="00B95A21"/>
    <w:rsid w:val="00BC14A9"/>
    <w:rsid w:val="00BD566A"/>
    <w:rsid w:val="00BE03B9"/>
    <w:rsid w:val="00BE748A"/>
    <w:rsid w:val="00C3656E"/>
    <w:rsid w:val="00C36A10"/>
    <w:rsid w:val="00C36E95"/>
    <w:rsid w:val="00C405EC"/>
    <w:rsid w:val="00C435D6"/>
    <w:rsid w:val="00C5677A"/>
    <w:rsid w:val="00C8187D"/>
    <w:rsid w:val="00C946A4"/>
    <w:rsid w:val="00C97FA9"/>
    <w:rsid w:val="00CA5222"/>
    <w:rsid w:val="00CD3D07"/>
    <w:rsid w:val="00CD527B"/>
    <w:rsid w:val="00CD72BF"/>
    <w:rsid w:val="00CE079E"/>
    <w:rsid w:val="00CE240F"/>
    <w:rsid w:val="00CE548F"/>
    <w:rsid w:val="00D06263"/>
    <w:rsid w:val="00D20A27"/>
    <w:rsid w:val="00D305DD"/>
    <w:rsid w:val="00D46E64"/>
    <w:rsid w:val="00D536E1"/>
    <w:rsid w:val="00D7466C"/>
    <w:rsid w:val="00D83DB3"/>
    <w:rsid w:val="00D85ECF"/>
    <w:rsid w:val="00DB699F"/>
    <w:rsid w:val="00DC206B"/>
    <w:rsid w:val="00DC3E8A"/>
    <w:rsid w:val="00E00864"/>
    <w:rsid w:val="00E0384F"/>
    <w:rsid w:val="00E15D0F"/>
    <w:rsid w:val="00E20388"/>
    <w:rsid w:val="00E56399"/>
    <w:rsid w:val="00E761FB"/>
    <w:rsid w:val="00E93F1D"/>
    <w:rsid w:val="00EB015E"/>
    <w:rsid w:val="00EB1D79"/>
    <w:rsid w:val="00EB319D"/>
    <w:rsid w:val="00EB65B3"/>
    <w:rsid w:val="00EE21FD"/>
    <w:rsid w:val="00EE2472"/>
    <w:rsid w:val="00F040C8"/>
    <w:rsid w:val="00F06023"/>
    <w:rsid w:val="00F13217"/>
    <w:rsid w:val="00F160FD"/>
    <w:rsid w:val="00F269F2"/>
    <w:rsid w:val="00F64252"/>
    <w:rsid w:val="00F64E14"/>
    <w:rsid w:val="00F71D94"/>
    <w:rsid w:val="00F76283"/>
    <w:rsid w:val="00F92770"/>
    <w:rsid w:val="00FA2331"/>
    <w:rsid w:val="00FB17FA"/>
    <w:rsid w:val="00FB2DAF"/>
    <w:rsid w:val="00FD7EE0"/>
    <w:rsid w:val="00FD7EF4"/>
    <w:rsid w:val="00FF19D1"/>
    <w:rsid w:val="00FF1C20"/>
    <w:rsid w:val="00FF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5F93F"/>
  <w15:docId w15:val="{0DD8160C-43DF-4495-B9E7-4058ACA8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3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5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6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C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ECF"/>
  </w:style>
  <w:style w:type="paragraph" w:styleId="Stopka">
    <w:name w:val="footer"/>
    <w:basedOn w:val="Normalny"/>
    <w:link w:val="StopkaZnak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ECF"/>
  </w:style>
  <w:style w:type="paragraph" w:styleId="NormalnyWeb">
    <w:name w:val="Normal (Web)"/>
    <w:basedOn w:val="Normalny"/>
    <w:uiPriority w:val="99"/>
    <w:semiHidden/>
    <w:unhideWhenUsed/>
    <w:rsid w:val="0096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C5E1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87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916">
          <w:marLeft w:val="547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533">
          <w:marLeft w:val="1267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040">
          <w:marLeft w:val="1267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8749-F3CB-467D-9F2F-385F780C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7</Pages>
  <Words>2715</Words>
  <Characters>16293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Klat</dc:creator>
  <cp:keywords/>
  <dc:description/>
  <cp:lastModifiedBy>Modrzewska Aldona</cp:lastModifiedBy>
  <cp:revision>42</cp:revision>
  <dcterms:created xsi:type="dcterms:W3CDTF">2020-11-29T18:13:00Z</dcterms:created>
  <dcterms:modified xsi:type="dcterms:W3CDTF">2021-01-04T12:19:00Z</dcterms:modified>
</cp:coreProperties>
</file>